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E" w:rsidRPr="00D7338E" w:rsidRDefault="00D7338E" w:rsidP="00D7338E">
      <w:pPr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6"/>
        </w:rPr>
        <w:t>Порядок и условия предоставления социальных услуг</w:t>
      </w:r>
    </w:p>
    <w:p w:rsidR="00D7338E" w:rsidRDefault="00D7338E" w:rsidP="00D7338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Бюджетное учреждение Омской области «Комплексный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Москаленского</w:t>
      </w:r>
      <w:proofErr w:type="spellEnd"/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района» предоставляет социальные услуги (гарантированные, дополнительные) и платные услуги:</w:t>
      </w:r>
    </w:p>
    <w:p w:rsidR="00D7338E" w:rsidRPr="00D7338E" w:rsidRDefault="00D7338E" w:rsidP="00D7338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338E" w:rsidRPr="00D7338E" w:rsidRDefault="00D7338E" w:rsidP="00D7338E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>в форме социального обслуживания на дому</w:t>
      </w: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</w:p>
    <w:p w:rsidR="00D7338E" w:rsidRPr="00D7338E" w:rsidRDefault="00D7338E" w:rsidP="00D7338E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в </w:t>
      </w:r>
      <w:proofErr w:type="spellStart"/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>полустационарной</w:t>
      </w:r>
      <w:proofErr w:type="spellEnd"/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форме </w:t>
      </w:r>
    </w:p>
    <w:p w:rsidR="00D7338E" w:rsidRPr="00D7338E" w:rsidRDefault="00D7338E" w:rsidP="00D733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7338E" w:rsidRPr="00D7338E" w:rsidRDefault="00D7338E" w:rsidP="00D7338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733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Порядок</w:t>
      </w:r>
    </w:p>
    <w:p w:rsidR="00D7338E" w:rsidRPr="00D7338E" w:rsidRDefault="00D7338E" w:rsidP="00D7338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733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 и условия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услуг, о порядке и условиях предоставления социальных услуг бесплатно  и за плату, размере платы за предоставление социальных услуг, а также возможности получения услуг бесплатно</w:t>
      </w:r>
    </w:p>
    <w:p w:rsidR="00D7338E" w:rsidRPr="00D7338E" w:rsidRDefault="00D7338E" w:rsidP="00D7338E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Для получения социальных услуг, за исключением срочных социальных услуг, гражданин или его законный представитель представляет поставщику социальных услуг следующие документы: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 паспорт или иной документ, удостоверяющий личность гражданина;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 документ, подтверждающий полномочия законного представителя гражданина, — для законного представителя гражданина;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 индивидуальная программа предоставления социальных услуг (далее — индивидуальная программа), выданная территориальным органом Министерства. Указанный документ представляется гражданином по собственной инициативе. В случае его непредставления поставщик социальных услуг в день обращения гражданина самостоятельно запрашивает индивидуальную программу, подлежащую представлению территориальным органом Министерства в рамках информационного обмена в день получения запроса.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 определения стоимости социальных услуг гражданин дополнительно представляет следующие документы: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 справка о составе семьи гражданина с указанием даты рождения каждого члена семьи и родственных отношений, выдаваемая органом местного самоуправления или жилищно-эксплуатационной организацией. Указанная справка должна быть выдана не ранее трех месяцев до дня ее представления поставщику социальных услуг;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частью 4 статьи 31 Федерального закона «Об основах социального обслуживания граждан в Российской Федерации» (далее — Федеральный закон).</w:t>
      </w:r>
      <w:proofErr w:type="gramEnd"/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Гражданин или его законный представитель не представляет документы, указанные в настоящем пункте,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поставщиком социальных услуг и государственными органами и организациями, в распоряжении которых находятся указанные сведения, при этом гражданин или его законный </w:t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представитель вправе представить документы, указанные в настоящем пункте</w:t>
      </w:r>
      <w:proofErr w:type="gram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поставщику социальных услуг по собственной инициативе.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течение суток </w:t>
      </w: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даты представления</w:t>
      </w:r>
      <w:proofErr w:type="gram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индивидуальной программы поставщику социальных услуг между гражданином или его законным представителем и поставщиком социальных услуг заключается договор о предоставлении социальных услуг (далее — договор).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Поставщик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услуги, не предусмотренные перечнем социальных услуг, предоставляемых поставщиками социальных услуг в Омской области, утвержденным Кодексом Омской области о социальной защите отдельных категорий граждан, за плату.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338E" w:rsidRPr="00D7338E" w:rsidRDefault="00D7338E" w:rsidP="00D73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Определение размера платы за предоставление социальных услуг: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Социальные услуги в форме социального обслуживания на дому и в </w:t>
      </w:r>
      <w:proofErr w:type="spell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полустационарной</w:t>
      </w:r>
      <w:proofErr w:type="spell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D7338E" w:rsidRPr="00D7338E" w:rsidRDefault="00D7338E" w:rsidP="00D7338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567" w:right="150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полустационарной</w:t>
      </w:r>
      <w:proofErr w:type="spell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D7338E" w:rsidRPr="00D7338E" w:rsidRDefault="00D7338E" w:rsidP="00D7338E">
      <w:pPr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338E" w:rsidRPr="00D7338E" w:rsidRDefault="00D7338E" w:rsidP="00D73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Предоставление социальных услуг бесплатно: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Социальные услуги в форме социального обслуживания на дому, в </w:t>
      </w:r>
      <w:proofErr w:type="spell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полустационарной</w:t>
      </w:r>
      <w:proofErr w:type="spell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форме социального обслуживания предоставляются бесплатно: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 несовершеннолетним детям;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</w:t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 участникам и инвалидам ВОВ (</w:t>
      </w: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гарантированные</w:t>
      </w:r>
      <w:proofErr w:type="gram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).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338E" w:rsidRPr="00D7338E" w:rsidRDefault="00D7338E" w:rsidP="00D7338E">
      <w:pPr>
        <w:numPr>
          <w:ilvl w:val="0"/>
          <w:numId w:val="3"/>
        </w:numPr>
        <w:spacing w:after="0" w:line="240" w:lineRule="auto"/>
        <w:ind w:left="567" w:right="150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Социальные услуги в форме социального обслуживания на дому и в </w:t>
      </w:r>
      <w:proofErr w:type="spellStart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полустационарной</w:t>
      </w:r>
      <w:proofErr w:type="spellEnd"/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</w:t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D7338E" w:rsidRPr="00D7338E" w:rsidRDefault="00D7338E" w:rsidP="00D7338E">
      <w:pPr>
        <w:spacing w:after="0" w:line="240" w:lineRule="auto"/>
        <w:ind w:left="567" w:right="15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338E" w:rsidRPr="00D7338E" w:rsidRDefault="00D7338E" w:rsidP="00D73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Виды социальных услуг: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 социально-бытовые, направленные на поддержание жизнедеятельности получателей социальных услуг в быту;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7338E" w:rsidRPr="00D7338E" w:rsidRDefault="00D7338E" w:rsidP="00D73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8) срочные социальные услуги.</w:t>
      </w:r>
    </w:p>
    <w:p w:rsidR="00D7338E" w:rsidRPr="00D7338E" w:rsidRDefault="00D7338E" w:rsidP="00D7338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7338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00000" w:rsidRPr="00D7338E" w:rsidRDefault="00D7338E">
      <w:pPr>
        <w:rPr>
          <w:rFonts w:ascii="Times New Roman" w:hAnsi="Times New Roman" w:cs="Times New Roman"/>
          <w:sz w:val="26"/>
          <w:szCs w:val="26"/>
        </w:rPr>
      </w:pPr>
    </w:p>
    <w:sectPr w:rsidR="00000000" w:rsidRPr="00D7338E" w:rsidSect="00D7338E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1E5"/>
    <w:multiLevelType w:val="multilevel"/>
    <w:tmpl w:val="61A0B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250F"/>
    <w:multiLevelType w:val="multilevel"/>
    <w:tmpl w:val="D090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3972F7"/>
    <w:multiLevelType w:val="multilevel"/>
    <w:tmpl w:val="B92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8E"/>
    <w:rsid w:val="00D7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3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33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7338E"/>
    <w:rPr>
      <w:b/>
      <w:bCs/>
    </w:rPr>
  </w:style>
  <w:style w:type="paragraph" w:styleId="a4">
    <w:name w:val="Normal (Web)"/>
    <w:basedOn w:val="a"/>
    <w:uiPriority w:val="99"/>
    <w:semiHidden/>
    <w:unhideWhenUsed/>
    <w:rsid w:val="00D7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1154</Words>
  <Characters>6581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кабинет</dc:creator>
  <cp:keywords/>
  <dc:description/>
  <cp:lastModifiedBy>12 кабинет</cp:lastModifiedBy>
  <cp:revision>2</cp:revision>
  <dcterms:created xsi:type="dcterms:W3CDTF">2021-12-20T05:42:00Z</dcterms:created>
  <dcterms:modified xsi:type="dcterms:W3CDTF">2021-12-20T05:50:00Z</dcterms:modified>
</cp:coreProperties>
</file>