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B" w:rsidRDefault="0045655B" w:rsidP="0002555E">
      <w:pPr>
        <w:pStyle w:val="1"/>
      </w:pPr>
      <w:r w:rsidRPr="00990D29">
        <w:t xml:space="preserve">Приложение </w:t>
      </w:r>
    </w:p>
    <w:p w:rsidR="002645D1" w:rsidRDefault="002645D1" w:rsidP="002645D1"/>
    <w:p w:rsidR="002645D1" w:rsidRPr="002645D1" w:rsidRDefault="002645D1" w:rsidP="002645D1"/>
    <w:p w:rsidR="0045655B" w:rsidRPr="00990D29" w:rsidRDefault="0045655B" w:rsidP="0045655B">
      <w:pPr>
        <w:jc w:val="center"/>
        <w:rPr>
          <w:sz w:val="28"/>
          <w:u w:val="single"/>
        </w:rPr>
      </w:pPr>
      <w:r w:rsidRPr="00990D29">
        <w:rPr>
          <w:sz w:val="28"/>
        </w:rPr>
        <w:t xml:space="preserve">ИНФОРМАЦИЯ </w:t>
      </w:r>
    </w:p>
    <w:p w:rsidR="0045655B" w:rsidRPr="00990D29" w:rsidRDefault="00B043C0" w:rsidP="0045655B">
      <w:pPr>
        <w:jc w:val="center"/>
        <w:rPr>
          <w:sz w:val="28"/>
          <w:szCs w:val="27"/>
        </w:rPr>
      </w:pPr>
      <w:r w:rsidRPr="00990D29">
        <w:rPr>
          <w:sz w:val="28"/>
        </w:rPr>
        <w:t>О</w:t>
      </w:r>
      <w:r w:rsidR="008B65D1" w:rsidRPr="00990D29">
        <w:rPr>
          <w:sz w:val="28"/>
        </w:rPr>
        <w:t>б</w:t>
      </w:r>
      <w:r>
        <w:rPr>
          <w:sz w:val="28"/>
        </w:rPr>
        <w:t xml:space="preserve"> </w:t>
      </w:r>
      <w:r w:rsidR="008B65D1" w:rsidRPr="00990D29">
        <w:rPr>
          <w:sz w:val="28"/>
        </w:rPr>
        <w:t>исполнении</w:t>
      </w:r>
      <w:r w:rsidR="004A7891">
        <w:rPr>
          <w:sz w:val="28"/>
        </w:rPr>
        <w:t xml:space="preserve"> </w:t>
      </w:r>
      <w:r w:rsidR="007748BA">
        <w:rPr>
          <w:sz w:val="28"/>
        </w:rPr>
        <w:t>П</w:t>
      </w:r>
      <w:r w:rsidR="0045655B" w:rsidRPr="00990D29">
        <w:rPr>
          <w:sz w:val="28"/>
          <w:szCs w:val="27"/>
        </w:rPr>
        <w:t xml:space="preserve">лана противодействия коррупции </w:t>
      </w:r>
      <w:r w:rsidR="00795BB4" w:rsidRPr="00990D29">
        <w:rPr>
          <w:sz w:val="28"/>
        </w:rPr>
        <w:t xml:space="preserve">на </w:t>
      </w:r>
      <w:r w:rsidR="00795BB4">
        <w:rPr>
          <w:sz w:val="28"/>
          <w:szCs w:val="28"/>
        </w:rPr>
        <w:t>20</w:t>
      </w:r>
      <w:r w:rsidR="003559F2">
        <w:rPr>
          <w:sz w:val="28"/>
          <w:szCs w:val="28"/>
        </w:rPr>
        <w:t>21– 2023</w:t>
      </w:r>
      <w:r w:rsidR="00795BB4" w:rsidRPr="00990D29">
        <w:rPr>
          <w:sz w:val="28"/>
          <w:szCs w:val="28"/>
        </w:rPr>
        <w:t xml:space="preserve"> </w:t>
      </w:r>
      <w:r w:rsidR="0002555E">
        <w:rPr>
          <w:sz w:val="28"/>
          <w:szCs w:val="28"/>
        </w:rPr>
        <w:t xml:space="preserve"> </w:t>
      </w:r>
      <w:r w:rsidR="00795BB4" w:rsidRPr="00990D29">
        <w:rPr>
          <w:sz w:val="28"/>
          <w:szCs w:val="28"/>
        </w:rPr>
        <w:t>го</w:t>
      </w:r>
      <w:r w:rsidR="00795BB4" w:rsidRPr="00990D29">
        <w:rPr>
          <w:sz w:val="28"/>
        </w:rPr>
        <w:t>ды</w:t>
      </w:r>
      <w:r w:rsidR="0002555E">
        <w:rPr>
          <w:sz w:val="28"/>
        </w:rPr>
        <w:t xml:space="preserve"> </w:t>
      </w:r>
      <w:r w:rsidR="0045655B" w:rsidRPr="00990D29">
        <w:rPr>
          <w:sz w:val="28"/>
          <w:szCs w:val="27"/>
        </w:rPr>
        <w:t>в</w:t>
      </w:r>
      <w:r w:rsidR="0002555E">
        <w:rPr>
          <w:sz w:val="28"/>
          <w:szCs w:val="27"/>
        </w:rPr>
        <w:t xml:space="preserve"> </w:t>
      </w:r>
      <w:r w:rsidR="00795BB4">
        <w:rPr>
          <w:sz w:val="28"/>
          <w:szCs w:val="27"/>
        </w:rPr>
        <w:t>Министерстве труда и социального развития Омской области и его территориальных органах</w:t>
      </w:r>
    </w:p>
    <w:p w:rsidR="00287731" w:rsidRDefault="0002555E" w:rsidP="0045655B">
      <w:pPr>
        <w:jc w:val="center"/>
        <w:rPr>
          <w:sz w:val="20"/>
          <w:szCs w:val="20"/>
        </w:rPr>
      </w:pPr>
      <w:r>
        <w:rPr>
          <w:sz w:val="28"/>
          <w:szCs w:val="27"/>
        </w:rPr>
        <w:t>бюджетного учреждения Омской области "Комплексный центр социального обслуживания населения"</w:t>
      </w:r>
    </w:p>
    <w:p w:rsidR="0045655B" w:rsidRPr="00287731" w:rsidRDefault="007748BA" w:rsidP="0045655B">
      <w:pPr>
        <w:jc w:val="center"/>
        <w:rPr>
          <w:sz w:val="20"/>
          <w:szCs w:val="20"/>
        </w:rPr>
      </w:pPr>
      <w:r>
        <w:rPr>
          <w:sz w:val="28"/>
          <w:u w:val="single"/>
        </w:rPr>
        <w:t xml:space="preserve">в </w:t>
      </w:r>
      <w:r>
        <w:rPr>
          <w:sz w:val="28"/>
          <w:u w:val="single"/>
          <w:lang w:val="en-US"/>
        </w:rPr>
        <w:t xml:space="preserve">I </w:t>
      </w:r>
      <w:r>
        <w:rPr>
          <w:sz w:val="28"/>
          <w:u w:val="single"/>
        </w:rPr>
        <w:t xml:space="preserve">полугодии </w:t>
      </w:r>
      <w:r w:rsidR="0045655B" w:rsidRPr="00990D29">
        <w:rPr>
          <w:sz w:val="28"/>
          <w:u w:val="single"/>
        </w:rPr>
        <w:t>20</w:t>
      </w:r>
      <w:r w:rsidR="003559F2">
        <w:rPr>
          <w:sz w:val="28"/>
          <w:u w:val="single"/>
        </w:rPr>
        <w:t>21</w:t>
      </w:r>
      <w:r w:rsidR="0045655B" w:rsidRPr="00990D29">
        <w:rPr>
          <w:sz w:val="28"/>
          <w:u w:val="single"/>
        </w:rPr>
        <w:t xml:space="preserve"> года </w:t>
      </w:r>
    </w:p>
    <w:p w:rsidR="0045655B" w:rsidRPr="00990D29" w:rsidRDefault="0045655B" w:rsidP="0045655B">
      <w:pPr>
        <w:jc w:val="center"/>
        <w:rPr>
          <w:sz w:val="28"/>
        </w:rPr>
      </w:pPr>
    </w:p>
    <w:tbl>
      <w:tblPr>
        <w:tblW w:w="1528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6021"/>
        <w:gridCol w:w="8222"/>
      </w:tblGrid>
      <w:tr w:rsidR="0045655B" w:rsidRPr="00990D29" w:rsidTr="00461701">
        <w:tc>
          <w:tcPr>
            <w:tcW w:w="1039" w:type="dxa"/>
          </w:tcPr>
          <w:p w:rsidR="0045655B" w:rsidRPr="0002555E" w:rsidRDefault="0045655B" w:rsidP="00461701">
            <w:pPr>
              <w:jc w:val="center"/>
            </w:pPr>
            <w:r w:rsidRPr="0002555E">
              <w:t>№</w:t>
            </w:r>
          </w:p>
          <w:p w:rsidR="0045655B" w:rsidRPr="0002555E" w:rsidRDefault="00E8034E" w:rsidP="00461701">
            <w:pPr>
              <w:keepNext/>
              <w:jc w:val="center"/>
            </w:pPr>
            <w:r w:rsidRPr="0002555E">
              <w:t>пункта Плана</w:t>
            </w:r>
          </w:p>
        </w:tc>
        <w:tc>
          <w:tcPr>
            <w:tcW w:w="6021" w:type="dxa"/>
            <w:vAlign w:val="center"/>
          </w:tcPr>
          <w:p w:rsidR="0045655B" w:rsidRPr="0002555E" w:rsidRDefault="007748BA" w:rsidP="00E8034E">
            <w:pPr>
              <w:jc w:val="center"/>
            </w:pPr>
            <w:r w:rsidRPr="0002555E">
              <w:t>Наименование</w:t>
            </w:r>
            <w:r w:rsidR="0045655B" w:rsidRPr="0002555E">
              <w:t xml:space="preserve"> мероприятия </w:t>
            </w:r>
            <w:r w:rsidR="00E8034E" w:rsidRPr="0002555E">
              <w:t>П</w:t>
            </w:r>
            <w:r w:rsidR="0045655B" w:rsidRPr="0002555E">
              <w:t>лана</w:t>
            </w:r>
          </w:p>
        </w:tc>
        <w:tc>
          <w:tcPr>
            <w:tcW w:w="8222" w:type="dxa"/>
            <w:vAlign w:val="center"/>
          </w:tcPr>
          <w:p w:rsidR="0045655B" w:rsidRPr="0002555E" w:rsidRDefault="0045655B" w:rsidP="001700AC">
            <w:pPr>
              <w:keepNext/>
              <w:jc w:val="center"/>
            </w:pPr>
            <w:r w:rsidRPr="0002555E">
              <w:t>Информация о</w:t>
            </w:r>
            <w:r w:rsidR="001700AC" w:rsidRPr="0002555E">
              <w:t>б исполнении</w:t>
            </w:r>
          </w:p>
        </w:tc>
      </w:tr>
      <w:tr w:rsidR="0045655B" w:rsidRPr="00990D29" w:rsidTr="00461701">
        <w:tc>
          <w:tcPr>
            <w:tcW w:w="1039" w:type="dxa"/>
          </w:tcPr>
          <w:p w:rsidR="0045655B" w:rsidRPr="0002555E" w:rsidRDefault="006D0583" w:rsidP="00461701">
            <w:pPr>
              <w:jc w:val="center"/>
            </w:pPr>
            <w:r w:rsidRPr="0002555E">
              <w:t>1</w:t>
            </w:r>
          </w:p>
        </w:tc>
        <w:tc>
          <w:tcPr>
            <w:tcW w:w="6021" w:type="dxa"/>
            <w:vAlign w:val="center"/>
          </w:tcPr>
          <w:p w:rsidR="0045655B" w:rsidRPr="0002555E" w:rsidRDefault="00461701" w:rsidP="00461701">
            <w:r w:rsidRPr="0002555E">
              <w:t xml:space="preserve">Осуществление мониторинга публикаций в средствах массовой информации о деяниях, содержащих признаки составов коррупционных правонарушений, совершенных должностными лицами Министерства, его территориальных органов  и государственных учреждений, а также организация проверки данной информации </w:t>
            </w:r>
          </w:p>
        </w:tc>
        <w:tc>
          <w:tcPr>
            <w:tcW w:w="8222" w:type="dxa"/>
            <w:vAlign w:val="center"/>
          </w:tcPr>
          <w:p w:rsidR="00461701" w:rsidRPr="0002555E" w:rsidRDefault="00461701" w:rsidP="00461701">
            <w:pPr>
              <w:ind w:left="65" w:right="5"/>
              <w:contextualSpacing/>
              <w:rPr>
                <w:b/>
                <w:sz w:val="20"/>
                <w:szCs w:val="20"/>
              </w:rPr>
            </w:pPr>
            <w:r w:rsidRPr="0002555E">
              <w:rPr>
                <w:b/>
                <w:sz w:val="20"/>
                <w:szCs w:val="20"/>
              </w:rPr>
              <w:t xml:space="preserve">Территориальные органы Министерства, </w:t>
            </w:r>
          </w:p>
          <w:p w:rsidR="00461701" w:rsidRPr="0002555E" w:rsidRDefault="00461701" w:rsidP="00461701">
            <w:pPr>
              <w:ind w:left="65" w:right="5"/>
              <w:contextualSpacing/>
              <w:rPr>
                <w:sz w:val="20"/>
                <w:szCs w:val="20"/>
              </w:rPr>
            </w:pPr>
            <w:r w:rsidRPr="0002555E">
              <w:rPr>
                <w:b/>
                <w:sz w:val="20"/>
                <w:szCs w:val="20"/>
              </w:rPr>
              <w:t>государственные учреждения</w:t>
            </w:r>
            <w:r w:rsidRPr="0002555E">
              <w:rPr>
                <w:sz w:val="20"/>
                <w:szCs w:val="20"/>
              </w:rPr>
              <w:t xml:space="preserve"> указывают:</w:t>
            </w:r>
          </w:p>
          <w:p w:rsidR="00461701" w:rsidRPr="0002555E" w:rsidRDefault="00461701" w:rsidP="00461701">
            <w:pPr>
              <w:ind w:left="65" w:right="5"/>
              <w:contextualSpacing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>- количество публикаций (вид, наименование СМИ), по которым проведены проверки информации – статьи в местной газете "Сельская Новь" –</w:t>
            </w:r>
            <w:r w:rsidR="00B043C0">
              <w:rPr>
                <w:sz w:val="20"/>
                <w:szCs w:val="20"/>
              </w:rPr>
              <w:t>2</w:t>
            </w:r>
            <w:r w:rsidRPr="0002555E">
              <w:rPr>
                <w:sz w:val="20"/>
                <w:szCs w:val="20"/>
              </w:rPr>
              <w:t>;</w:t>
            </w:r>
          </w:p>
          <w:p w:rsidR="00461701" w:rsidRPr="0002555E" w:rsidRDefault="00461701" w:rsidP="00461701">
            <w:pPr>
              <w:ind w:left="65" w:right="5"/>
              <w:contextualSpacing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>- количество публикаций, нашедших подтверждение – 0;</w:t>
            </w:r>
          </w:p>
          <w:p w:rsidR="00461701" w:rsidRPr="0002555E" w:rsidRDefault="00461701" w:rsidP="00461701">
            <w:pPr>
              <w:ind w:left="65" w:right="5"/>
              <w:contextualSpacing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>- Ф.И.О., должность лиц, совершивших данные деяния – 0;</w:t>
            </w:r>
          </w:p>
          <w:p w:rsidR="0045655B" w:rsidRPr="0002555E" w:rsidRDefault="00461701" w:rsidP="00461701">
            <w:pPr>
              <w:keepNext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>- меры, принятые в ТО и ГУ, включая меры дисциплинарного взыскания – 0.</w:t>
            </w:r>
          </w:p>
          <w:p w:rsidR="00461701" w:rsidRPr="0002555E" w:rsidRDefault="00461701" w:rsidP="00B043C0">
            <w:pPr>
              <w:keepNext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 xml:space="preserve">-на сайте учреждения буклеты </w:t>
            </w:r>
            <w:proofErr w:type="spellStart"/>
            <w:r w:rsidRPr="0002555E">
              <w:rPr>
                <w:sz w:val="20"/>
                <w:szCs w:val="20"/>
              </w:rPr>
              <w:t>антикоррупционной</w:t>
            </w:r>
            <w:proofErr w:type="spellEnd"/>
            <w:r w:rsidRPr="0002555E">
              <w:rPr>
                <w:sz w:val="20"/>
                <w:szCs w:val="20"/>
              </w:rPr>
              <w:t xml:space="preserve"> направленности</w:t>
            </w:r>
            <w:r w:rsidR="001B0C8B" w:rsidRPr="0002555E">
              <w:rPr>
                <w:sz w:val="20"/>
                <w:szCs w:val="20"/>
              </w:rPr>
              <w:t xml:space="preserve">- </w:t>
            </w:r>
            <w:r w:rsidR="00B043C0">
              <w:rPr>
                <w:sz w:val="20"/>
                <w:szCs w:val="20"/>
              </w:rPr>
              <w:t>3</w:t>
            </w:r>
            <w:r w:rsidR="001B0C8B" w:rsidRPr="0002555E">
              <w:rPr>
                <w:sz w:val="20"/>
                <w:szCs w:val="20"/>
              </w:rPr>
              <w:t xml:space="preserve"> </w:t>
            </w:r>
          </w:p>
        </w:tc>
      </w:tr>
      <w:tr w:rsidR="0045655B" w:rsidRPr="00990D29" w:rsidTr="00461701">
        <w:trPr>
          <w:trHeight w:val="1335"/>
        </w:trPr>
        <w:tc>
          <w:tcPr>
            <w:tcW w:w="1039" w:type="dxa"/>
          </w:tcPr>
          <w:p w:rsidR="0045655B" w:rsidRPr="0002555E" w:rsidRDefault="00461701" w:rsidP="00461701">
            <w:pPr>
              <w:jc w:val="center"/>
            </w:pPr>
            <w:r w:rsidRPr="0002555E">
              <w:t>2</w:t>
            </w:r>
          </w:p>
        </w:tc>
        <w:tc>
          <w:tcPr>
            <w:tcW w:w="6021" w:type="dxa"/>
            <w:vAlign w:val="center"/>
          </w:tcPr>
          <w:p w:rsidR="0045655B" w:rsidRPr="0002555E" w:rsidRDefault="00461701" w:rsidP="00461701">
            <w:pPr>
              <w:jc w:val="both"/>
            </w:pPr>
            <w:r w:rsidRPr="0002555E">
              <w:t>Организация и проведение проверок целевого  использования, сохранности имущества, находящегося в хозяйственном ведении, оперативном управлении государственных учреждений, а также эффективности управления данным имуществом</w:t>
            </w:r>
          </w:p>
        </w:tc>
        <w:tc>
          <w:tcPr>
            <w:tcW w:w="8222" w:type="dxa"/>
            <w:vAlign w:val="center"/>
          </w:tcPr>
          <w:p w:rsidR="0045655B" w:rsidRPr="0002555E" w:rsidRDefault="00461701" w:rsidP="00461701">
            <w:pPr>
              <w:keepNext/>
              <w:jc w:val="both"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 xml:space="preserve">Ежеквартальное проведение инвентаризации, </w:t>
            </w:r>
            <w:proofErr w:type="gramStart"/>
            <w:r w:rsidRPr="0002555E">
              <w:rPr>
                <w:sz w:val="20"/>
                <w:szCs w:val="20"/>
              </w:rPr>
              <w:t>согласно графика</w:t>
            </w:r>
            <w:proofErr w:type="gramEnd"/>
            <w:r w:rsidRPr="0002555E">
              <w:rPr>
                <w:sz w:val="20"/>
                <w:szCs w:val="20"/>
              </w:rPr>
              <w:t>, и внеплановое проведение инвентаризации, при смене материально ответственного лица</w:t>
            </w:r>
          </w:p>
        </w:tc>
      </w:tr>
      <w:tr w:rsidR="0045655B" w:rsidRPr="00990D29" w:rsidTr="00461701">
        <w:tc>
          <w:tcPr>
            <w:tcW w:w="1039" w:type="dxa"/>
          </w:tcPr>
          <w:p w:rsidR="0045655B" w:rsidRPr="0002555E" w:rsidRDefault="0002555E" w:rsidP="00461701">
            <w:pPr>
              <w:jc w:val="center"/>
            </w:pPr>
            <w:r>
              <w:t>3</w:t>
            </w:r>
          </w:p>
        </w:tc>
        <w:tc>
          <w:tcPr>
            <w:tcW w:w="6021" w:type="dxa"/>
            <w:vAlign w:val="center"/>
          </w:tcPr>
          <w:p w:rsidR="0002555E" w:rsidRPr="0002555E" w:rsidRDefault="0002555E" w:rsidP="0002555E">
            <w:pPr>
              <w:jc w:val="both"/>
            </w:pPr>
            <w:r w:rsidRPr="0002555E">
              <w:t xml:space="preserve">Осуществление комплекса организационных, разъяснительных и иных мер, направленных </w:t>
            </w:r>
            <w:proofErr w:type="gramStart"/>
            <w:r w:rsidRPr="0002555E">
              <w:t>на</w:t>
            </w:r>
            <w:proofErr w:type="gramEnd"/>
            <w:r w:rsidRPr="0002555E">
              <w:t>:</w:t>
            </w:r>
          </w:p>
          <w:p w:rsidR="0002555E" w:rsidRPr="0002555E" w:rsidRDefault="0002555E" w:rsidP="0002555E">
            <w:pPr>
              <w:jc w:val="both"/>
            </w:pPr>
            <w:r w:rsidRPr="0002555E">
              <w:t>- соблюдение государственными гражданскими служащими   Омской области, замещающими должности государственной гражданской службы Омской области в Министерстве и его территориальных органах (далее –  гражданские служащие), запретов, ограничений  и требований, установленных в целях  противодействия коррупции;</w:t>
            </w:r>
          </w:p>
          <w:p w:rsidR="0045655B" w:rsidRPr="0002555E" w:rsidRDefault="0002555E" w:rsidP="0002555E">
            <w:pPr>
              <w:jc w:val="both"/>
            </w:pPr>
            <w:r w:rsidRPr="0002555E">
              <w:t xml:space="preserve">- недопущение гражданскими служащими поведения,                  которое может  восприниматься окружающими как </w:t>
            </w:r>
            <w:r w:rsidRPr="0002555E">
              <w:lastRenderedPageBreak/>
              <w:t>обещание и предложение дачи взятки либо как согласие принять взятку или как просьба о даче взятки, в том числе проведение мероприятий по формированию у гражданских служащих отрицательного отношения к коррупции</w:t>
            </w:r>
          </w:p>
        </w:tc>
        <w:tc>
          <w:tcPr>
            <w:tcW w:w="8222" w:type="dxa"/>
            <w:vAlign w:val="center"/>
          </w:tcPr>
          <w:p w:rsidR="0002555E" w:rsidRPr="0002555E" w:rsidRDefault="0002555E" w:rsidP="0002555E">
            <w:pPr>
              <w:ind w:left="34" w:right="5"/>
              <w:contextualSpacing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lastRenderedPageBreak/>
              <w:t>- количество, дату и конкретное наименование мероприятий</w:t>
            </w:r>
          </w:p>
          <w:p w:rsidR="0045655B" w:rsidRPr="0002555E" w:rsidRDefault="0002555E" w:rsidP="003559F2">
            <w:pPr>
              <w:ind w:left="34" w:right="5"/>
              <w:contextualSpacing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>1. Семинар по</w:t>
            </w:r>
            <w:r w:rsidR="002A4DE4">
              <w:rPr>
                <w:sz w:val="20"/>
                <w:szCs w:val="20"/>
              </w:rPr>
              <w:t xml:space="preserve"> нормативно- правовой документации, регламентирующей деятельность учреждения </w:t>
            </w:r>
            <w:r w:rsidR="00695255">
              <w:rPr>
                <w:sz w:val="20"/>
                <w:szCs w:val="20"/>
              </w:rPr>
              <w:t>18.02.202</w:t>
            </w:r>
            <w:r w:rsidR="003559F2">
              <w:rPr>
                <w:sz w:val="20"/>
                <w:szCs w:val="20"/>
              </w:rPr>
              <w:t>1</w:t>
            </w:r>
            <w:r w:rsidR="00695255">
              <w:rPr>
                <w:sz w:val="20"/>
                <w:szCs w:val="20"/>
              </w:rPr>
              <w:t xml:space="preserve"> года</w:t>
            </w:r>
          </w:p>
        </w:tc>
      </w:tr>
      <w:tr w:rsidR="00461701" w:rsidRPr="00990D29" w:rsidTr="00461701">
        <w:tc>
          <w:tcPr>
            <w:tcW w:w="1039" w:type="dxa"/>
          </w:tcPr>
          <w:p w:rsidR="00461701" w:rsidRPr="0002555E" w:rsidRDefault="0002555E" w:rsidP="00461701">
            <w:pPr>
              <w:jc w:val="center"/>
            </w:pPr>
            <w:r>
              <w:lastRenderedPageBreak/>
              <w:t>4</w:t>
            </w:r>
          </w:p>
        </w:tc>
        <w:tc>
          <w:tcPr>
            <w:tcW w:w="6021" w:type="dxa"/>
            <w:vAlign w:val="center"/>
          </w:tcPr>
          <w:p w:rsidR="0002555E" w:rsidRPr="0002555E" w:rsidRDefault="0002555E" w:rsidP="0002555E">
            <w:pPr>
              <w:jc w:val="both"/>
            </w:pPr>
            <w:r w:rsidRPr="0002555E">
              <w:t xml:space="preserve">Принятие мер, направленных на создание правовых,                  кадровых, организационных и иных условий для                        осуществления </w:t>
            </w:r>
            <w:proofErr w:type="gramStart"/>
            <w:r w:rsidRPr="0002555E">
              <w:t>контроля за</w:t>
            </w:r>
            <w:proofErr w:type="gramEnd"/>
            <w:r w:rsidRPr="0002555E">
              <w:t xml:space="preserve"> соблюдением работниками                     государственных учреждений:</w:t>
            </w:r>
          </w:p>
          <w:p w:rsidR="0002555E" w:rsidRPr="0002555E" w:rsidRDefault="0002555E" w:rsidP="0002555E">
            <w:pPr>
              <w:jc w:val="both"/>
            </w:pPr>
            <w:r w:rsidRPr="0002555E">
              <w:t xml:space="preserve"> - кодекса этики и основных правил поведения работников государственных учреждений;</w:t>
            </w:r>
          </w:p>
          <w:p w:rsidR="0002555E" w:rsidRPr="0002555E" w:rsidRDefault="0002555E" w:rsidP="0002555E">
            <w:pPr>
              <w:jc w:val="both"/>
            </w:pPr>
            <w:r w:rsidRPr="0002555E">
              <w:t>- положения о конфликте интересов работников государственного учреждения;</w:t>
            </w:r>
          </w:p>
          <w:p w:rsidR="00461701" w:rsidRPr="0002555E" w:rsidRDefault="0002555E" w:rsidP="0002555E">
            <w:pPr>
              <w:jc w:val="both"/>
            </w:pPr>
            <w:r w:rsidRPr="0002555E">
              <w:t>- положения об информировании работниками                         государственных учреждений работодателя о случаях    склонения их к совершению коррупционных правонарушений, о ставших известными фактах обращения к иным работникам государственных учреждений каких-либо лиц в целях склонения их к совершению коррупционных правонарушений и порядке рассмотрения таких сообщений в государственных учреждениях</w:t>
            </w:r>
          </w:p>
        </w:tc>
        <w:tc>
          <w:tcPr>
            <w:tcW w:w="8222" w:type="dxa"/>
            <w:vAlign w:val="center"/>
          </w:tcPr>
          <w:p w:rsidR="0002555E" w:rsidRPr="0002555E" w:rsidRDefault="0002555E" w:rsidP="0002555E">
            <w:pPr>
              <w:ind w:firstLine="41"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 xml:space="preserve">Положение о конфликте интересов в учреждении принято  приказом </w:t>
            </w:r>
            <w:proofErr w:type="gramStart"/>
            <w:r w:rsidRPr="0002555E">
              <w:rPr>
                <w:sz w:val="20"/>
                <w:szCs w:val="20"/>
              </w:rPr>
              <w:t>руководителя</w:t>
            </w:r>
            <w:proofErr w:type="gramEnd"/>
            <w:r w:rsidRPr="0002555E">
              <w:rPr>
                <w:sz w:val="20"/>
                <w:szCs w:val="20"/>
              </w:rPr>
              <w:t xml:space="preserve"> и кодекс этики принят приказом руководителя, все сотрудники учреждения ознакомлены под роспись - количество нарушений кодекса этики и основных правил поведения работников   учреждения, конкретные меры, принятые в отношении виновных лиц – 0;</w:t>
            </w:r>
          </w:p>
          <w:p w:rsidR="0002555E" w:rsidRPr="0002555E" w:rsidRDefault="0002555E" w:rsidP="0002555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>- количество уведомлений о конфликте интересов и урегулирования конфликта   интересов – 0;</w:t>
            </w:r>
          </w:p>
          <w:p w:rsidR="0002555E" w:rsidRPr="0002555E" w:rsidRDefault="0002555E" w:rsidP="0002555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>- количество проверок и их результаты в соответствии с положениями учреждений – 4</w:t>
            </w:r>
            <w:proofErr w:type="gramStart"/>
            <w:r w:rsidRPr="0002555E">
              <w:rPr>
                <w:sz w:val="20"/>
                <w:szCs w:val="20"/>
              </w:rPr>
              <w:t xml:space="preserve"> ;</w:t>
            </w:r>
            <w:proofErr w:type="gramEnd"/>
            <w:r w:rsidRPr="0002555E">
              <w:rPr>
                <w:sz w:val="20"/>
                <w:szCs w:val="20"/>
              </w:rPr>
              <w:t xml:space="preserve"> проверены отделения срочного социального обслуживания и организационного обеспечения на наличие коррупционной составляющей (личный интерес) при оформлении </w:t>
            </w:r>
            <w:proofErr w:type="spellStart"/>
            <w:r w:rsidRPr="0002555E">
              <w:rPr>
                <w:sz w:val="20"/>
                <w:szCs w:val="20"/>
              </w:rPr>
              <w:t>гос</w:t>
            </w:r>
            <w:proofErr w:type="spellEnd"/>
            <w:r w:rsidRPr="0002555E">
              <w:rPr>
                <w:sz w:val="20"/>
                <w:szCs w:val="20"/>
              </w:rPr>
              <w:t>. соц. помощи на основании соц. контракта – проверено 40 личных дел- нарушений не обнаружено;</w:t>
            </w:r>
          </w:p>
          <w:p w:rsidR="0002555E" w:rsidRPr="0002555E" w:rsidRDefault="0002555E" w:rsidP="0002555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 xml:space="preserve"> Проверены личные дела, получателей услуги по оформлению мер соц. поддерж</w:t>
            </w:r>
            <w:r>
              <w:rPr>
                <w:sz w:val="20"/>
                <w:szCs w:val="20"/>
              </w:rPr>
              <w:t>ки-30 шт. нарушений не выявлено</w:t>
            </w:r>
          </w:p>
          <w:p w:rsidR="0002555E" w:rsidRPr="0002555E" w:rsidRDefault="0002555E" w:rsidP="0002555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>- количество уведомлений, зарегистрированных в журнале регистрации – 0;</w:t>
            </w:r>
          </w:p>
          <w:p w:rsidR="0002555E" w:rsidRPr="0002555E" w:rsidRDefault="0002555E" w:rsidP="0002555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>- номер приказа учреждения о назначении лица ответственного за регистрацию                       уведомлений;</w:t>
            </w:r>
          </w:p>
          <w:p w:rsidR="0002555E" w:rsidRPr="0002555E" w:rsidRDefault="0002555E" w:rsidP="0002555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>-  сведения о мерах, принятых в соответствии с положением – 0;</w:t>
            </w:r>
          </w:p>
          <w:p w:rsidR="00461701" w:rsidRPr="0002555E" w:rsidRDefault="0002555E" w:rsidP="0002555E">
            <w:pPr>
              <w:ind w:left="34" w:right="5"/>
              <w:contextualSpacing/>
              <w:rPr>
                <w:b/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>- количество  работников, привлеченных к уголовной или административной ответственности за совершение коррупционных правонарушений – 0.</w:t>
            </w:r>
          </w:p>
        </w:tc>
      </w:tr>
      <w:tr w:rsidR="00461701" w:rsidRPr="00990D29" w:rsidTr="00461701">
        <w:tc>
          <w:tcPr>
            <w:tcW w:w="1039" w:type="dxa"/>
          </w:tcPr>
          <w:p w:rsidR="00461701" w:rsidRPr="0002555E" w:rsidRDefault="0002555E" w:rsidP="00461701">
            <w:pPr>
              <w:jc w:val="center"/>
            </w:pPr>
            <w:r>
              <w:t>5</w:t>
            </w:r>
          </w:p>
        </w:tc>
        <w:tc>
          <w:tcPr>
            <w:tcW w:w="6021" w:type="dxa"/>
            <w:vAlign w:val="center"/>
          </w:tcPr>
          <w:p w:rsidR="00461701" w:rsidRPr="0002555E" w:rsidRDefault="0002555E" w:rsidP="00461701">
            <w:pPr>
              <w:jc w:val="both"/>
            </w:pPr>
            <w:r w:rsidRPr="0002555E">
              <w:t>Развитие правовой основы противодействия коррупции</w:t>
            </w:r>
          </w:p>
        </w:tc>
        <w:tc>
          <w:tcPr>
            <w:tcW w:w="8222" w:type="dxa"/>
            <w:vAlign w:val="center"/>
          </w:tcPr>
          <w:p w:rsidR="00461701" w:rsidRDefault="0002555E" w:rsidP="00461701">
            <w:pPr>
              <w:ind w:right="5"/>
              <w:contextualSpacing/>
              <w:jc w:val="both"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02555E">
              <w:rPr>
                <w:sz w:val="20"/>
                <w:szCs w:val="20"/>
              </w:rPr>
              <w:t>антикоррупционной</w:t>
            </w:r>
            <w:proofErr w:type="spellEnd"/>
            <w:r w:rsidRPr="0002555E">
              <w:rPr>
                <w:sz w:val="20"/>
                <w:szCs w:val="20"/>
              </w:rPr>
              <w:t xml:space="preserve"> эксперт</w:t>
            </w:r>
            <w:r w:rsidR="004F3D3D">
              <w:rPr>
                <w:sz w:val="20"/>
                <w:szCs w:val="20"/>
              </w:rPr>
              <w:t xml:space="preserve">изы нормативно-правовых актов- </w:t>
            </w:r>
            <w:r w:rsidR="003559F2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;</w:t>
            </w:r>
          </w:p>
          <w:p w:rsidR="0002555E" w:rsidRPr="0002555E" w:rsidRDefault="0002555E" w:rsidP="003559F2">
            <w:pPr>
              <w:ind w:right="5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Юридическая экспертиза договоров-</w:t>
            </w:r>
            <w:r w:rsidR="004F3D3D">
              <w:rPr>
                <w:sz w:val="20"/>
                <w:szCs w:val="20"/>
              </w:rPr>
              <w:t>11</w:t>
            </w:r>
            <w:r w:rsidR="003559F2">
              <w:rPr>
                <w:sz w:val="20"/>
                <w:szCs w:val="20"/>
              </w:rPr>
              <w:t>5</w:t>
            </w:r>
            <w:r w:rsidR="004F3D3D">
              <w:rPr>
                <w:sz w:val="20"/>
                <w:szCs w:val="20"/>
              </w:rPr>
              <w:t>.</w:t>
            </w:r>
          </w:p>
        </w:tc>
      </w:tr>
      <w:tr w:rsidR="00461701" w:rsidRPr="00990D29" w:rsidTr="00461701">
        <w:tc>
          <w:tcPr>
            <w:tcW w:w="1039" w:type="dxa"/>
          </w:tcPr>
          <w:p w:rsidR="00461701" w:rsidRPr="0002555E" w:rsidRDefault="00461701" w:rsidP="00461701">
            <w:pPr>
              <w:jc w:val="center"/>
            </w:pPr>
            <w:r w:rsidRPr="0002555E">
              <w:t>6</w:t>
            </w:r>
          </w:p>
        </w:tc>
        <w:tc>
          <w:tcPr>
            <w:tcW w:w="6021" w:type="dxa"/>
            <w:vAlign w:val="center"/>
          </w:tcPr>
          <w:p w:rsidR="00461701" w:rsidRPr="0002555E" w:rsidRDefault="0002555E" w:rsidP="00461701">
            <w:pPr>
              <w:jc w:val="both"/>
            </w:pPr>
            <w:r w:rsidRPr="0002555E">
              <w:t>Организация работы по противодействию коррупции в учреждении</w:t>
            </w:r>
          </w:p>
        </w:tc>
        <w:tc>
          <w:tcPr>
            <w:tcW w:w="8222" w:type="dxa"/>
            <w:vAlign w:val="center"/>
          </w:tcPr>
          <w:p w:rsidR="0002555E" w:rsidRPr="0002555E" w:rsidRDefault="00461701" w:rsidP="0002555E">
            <w:pPr>
              <w:ind w:left="34"/>
              <w:rPr>
                <w:sz w:val="20"/>
                <w:szCs w:val="20"/>
              </w:rPr>
            </w:pPr>
            <w:proofErr w:type="gramStart"/>
            <w:r w:rsidRPr="0002555E">
              <w:rPr>
                <w:sz w:val="20"/>
                <w:szCs w:val="20"/>
              </w:rPr>
              <w:t xml:space="preserve">- </w:t>
            </w:r>
            <w:r w:rsidR="0002555E" w:rsidRPr="0002555E">
              <w:rPr>
                <w:sz w:val="20"/>
                <w:szCs w:val="20"/>
              </w:rPr>
              <w:t>количество заседаний комиссий по противодействию коррупции в первом полугодии 20</w:t>
            </w:r>
            <w:r w:rsidR="00695255">
              <w:rPr>
                <w:sz w:val="20"/>
                <w:szCs w:val="20"/>
              </w:rPr>
              <w:t>20</w:t>
            </w:r>
            <w:r w:rsidR="0002555E" w:rsidRPr="0002555E">
              <w:rPr>
                <w:sz w:val="20"/>
                <w:szCs w:val="20"/>
              </w:rPr>
              <w:t xml:space="preserve"> года, на которых рассмотрен данный вопрос </w:t>
            </w:r>
            <w:proofErr w:type="gramEnd"/>
          </w:p>
          <w:p w:rsidR="0002555E" w:rsidRPr="0002555E" w:rsidRDefault="0002555E" w:rsidP="0002555E">
            <w:pPr>
              <w:ind w:left="34"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>1.</w:t>
            </w:r>
            <w:r w:rsidR="003559F2">
              <w:rPr>
                <w:sz w:val="20"/>
                <w:szCs w:val="20"/>
              </w:rPr>
              <w:t>Антикоррупционная деятельность -25.05.2021г.</w:t>
            </w:r>
          </w:p>
          <w:p w:rsidR="0002555E" w:rsidRPr="0002555E" w:rsidRDefault="0002555E" w:rsidP="0002555E">
            <w:pPr>
              <w:ind w:left="34" w:right="5"/>
              <w:contextualSpacing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 xml:space="preserve">- количество проверок, проведенных согласно плану внутренних контрольных                        мероприятий (проверки, проведенные </w:t>
            </w:r>
            <w:r w:rsidRPr="0002555E">
              <w:rPr>
                <w:b/>
                <w:sz w:val="20"/>
                <w:szCs w:val="20"/>
              </w:rPr>
              <w:t>структурными подразделениями Министерства</w:t>
            </w:r>
            <w:r w:rsidRPr="0002555E">
              <w:rPr>
                <w:sz w:val="20"/>
                <w:szCs w:val="20"/>
              </w:rPr>
              <w:t xml:space="preserve">, </w:t>
            </w:r>
            <w:r w:rsidRPr="0002555E">
              <w:rPr>
                <w:b/>
                <w:sz w:val="20"/>
                <w:szCs w:val="20"/>
              </w:rPr>
              <w:t>не включать) – 7</w:t>
            </w:r>
            <w:r w:rsidRPr="0002555E">
              <w:rPr>
                <w:sz w:val="20"/>
                <w:szCs w:val="20"/>
              </w:rPr>
              <w:t xml:space="preserve">: отделение срочного социального обслуживания и организационного обеспечения-70 личных дел, </w:t>
            </w:r>
          </w:p>
          <w:p w:rsidR="0002555E" w:rsidRPr="0002555E" w:rsidRDefault="0002555E" w:rsidP="0002555E">
            <w:pPr>
              <w:ind w:left="34" w:right="5"/>
              <w:contextualSpacing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 xml:space="preserve">отделение реабилитации инвалидов - пункт проката реабилитационных средств </w:t>
            </w:r>
            <w:proofErr w:type="gramStart"/>
            <w:r w:rsidRPr="0002555E">
              <w:rPr>
                <w:sz w:val="20"/>
                <w:szCs w:val="20"/>
              </w:rPr>
              <w:t>-с</w:t>
            </w:r>
            <w:proofErr w:type="gramEnd"/>
            <w:r w:rsidRPr="0002555E">
              <w:rPr>
                <w:sz w:val="20"/>
                <w:szCs w:val="20"/>
              </w:rPr>
              <w:t>оставляются акты , заключаются договоры и своевременно проводится оплата;</w:t>
            </w:r>
          </w:p>
          <w:p w:rsidR="0002555E" w:rsidRPr="0002555E" w:rsidRDefault="0002555E" w:rsidP="0002555E">
            <w:pPr>
              <w:ind w:left="34" w:right="5"/>
              <w:contextualSpacing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>проверены отделения социального обслуживания на дому граждан пожилого возраста и инвалидов-5( проверены дневники и журналы посещений, акты</w:t>
            </w:r>
            <w:proofErr w:type="gramStart"/>
            <w:r w:rsidRPr="0002555E">
              <w:rPr>
                <w:sz w:val="20"/>
                <w:szCs w:val="20"/>
              </w:rPr>
              <w:t>)-</w:t>
            </w:r>
            <w:proofErr w:type="gramEnd"/>
            <w:r w:rsidRPr="0002555E">
              <w:rPr>
                <w:sz w:val="20"/>
                <w:szCs w:val="20"/>
              </w:rPr>
              <w:t>нарушений не выявлено</w:t>
            </w:r>
          </w:p>
          <w:p w:rsidR="0002555E" w:rsidRPr="0002555E" w:rsidRDefault="0002555E" w:rsidP="0002555E">
            <w:pPr>
              <w:ind w:left="34" w:right="5"/>
              <w:contextualSpacing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>- количество выявленных нарушений – 0;</w:t>
            </w:r>
          </w:p>
          <w:p w:rsidR="0002555E" w:rsidRPr="0002555E" w:rsidRDefault="0002555E" w:rsidP="0002555E">
            <w:pPr>
              <w:ind w:firstLine="41"/>
              <w:rPr>
                <w:sz w:val="20"/>
                <w:szCs w:val="20"/>
              </w:rPr>
            </w:pPr>
            <w:r w:rsidRPr="0002555E">
              <w:rPr>
                <w:sz w:val="20"/>
                <w:szCs w:val="20"/>
              </w:rPr>
              <w:t>- количество работников, привлеченных к дисциплинарной   ответственности (указать вид наказания и реквизиты приказа) – 0.</w:t>
            </w:r>
          </w:p>
          <w:p w:rsidR="0002555E" w:rsidRPr="0002555E" w:rsidRDefault="0002555E" w:rsidP="0002555E">
            <w:pPr>
              <w:ind w:left="34"/>
              <w:rPr>
                <w:b/>
                <w:sz w:val="20"/>
                <w:szCs w:val="20"/>
              </w:rPr>
            </w:pPr>
          </w:p>
          <w:p w:rsidR="00461701" w:rsidRPr="0002555E" w:rsidRDefault="00461701" w:rsidP="00461701">
            <w:pPr>
              <w:ind w:left="65" w:right="5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45655B" w:rsidRDefault="0045655B" w:rsidP="0045655B">
      <w:pPr>
        <w:jc w:val="center"/>
      </w:pPr>
    </w:p>
    <w:p w:rsidR="00BC0E67" w:rsidRDefault="00BC0E67"/>
    <w:sectPr w:rsidR="00BC0E67" w:rsidSect="0087125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5655B"/>
    <w:rsid w:val="00023299"/>
    <w:rsid w:val="0002555E"/>
    <w:rsid w:val="00091DD8"/>
    <w:rsid w:val="000C3BA5"/>
    <w:rsid w:val="000E770E"/>
    <w:rsid w:val="0015263C"/>
    <w:rsid w:val="001700AC"/>
    <w:rsid w:val="001B0C8B"/>
    <w:rsid w:val="002645D1"/>
    <w:rsid w:val="002675C5"/>
    <w:rsid w:val="00287731"/>
    <w:rsid w:val="002A4DE4"/>
    <w:rsid w:val="003559F2"/>
    <w:rsid w:val="0045655B"/>
    <w:rsid w:val="00461701"/>
    <w:rsid w:val="004A7891"/>
    <w:rsid w:val="004B7F16"/>
    <w:rsid w:val="004F3D3D"/>
    <w:rsid w:val="005760D3"/>
    <w:rsid w:val="006645F4"/>
    <w:rsid w:val="006722D9"/>
    <w:rsid w:val="00695255"/>
    <w:rsid w:val="006D0583"/>
    <w:rsid w:val="007748BA"/>
    <w:rsid w:val="00795BB4"/>
    <w:rsid w:val="0087125E"/>
    <w:rsid w:val="008B65D1"/>
    <w:rsid w:val="008C7294"/>
    <w:rsid w:val="00982C9A"/>
    <w:rsid w:val="00990D29"/>
    <w:rsid w:val="009C7DBF"/>
    <w:rsid w:val="00B043C0"/>
    <w:rsid w:val="00BC0E67"/>
    <w:rsid w:val="00CF7533"/>
    <w:rsid w:val="00E8034E"/>
    <w:rsid w:val="00F7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55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AOhota</dc:creator>
  <cp:lastModifiedBy>12 кабинет</cp:lastModifiedBy>
  <cp:revision>7</cp:revision>
  <cp:lastPrinted>2021-07-02T04:51:00Z</cp:lastPrinted>
  <dcterms:created xsi:type="dcterms:W3CDTF">2021-06-30T03:40:00Z</dcterms:created>
  <dcterms:modified xsi:type="dcterms:W3CDTF">2021-12-20T03:24:00Z</dcterms:modified>
</cp:coreProperties>
</file>