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7E6" w:rsidRPr="002A67E6" w:rsidRDefault="002A67E6" w:rsidP="002A67E6">
      <w:pPr>
        <w:shd w:val="clear" w:color="auto" w:fill="EDFBD2"/>
        <w:spacing w:after="600" w:line="240" w:lineRule="auto"/>
        <w:jc w:val="center"/>
        <w:outlineLvl w:val="0"/>
        <w:rPr>
          <w:rFonts w:ascii="Arial" w:eastAsia="Times New Roman" w:hAnsi="Arial" w:cs="Arial"/>
          <w:b/>
          <w:bCs/>
          <w:color w:val="2A540F"/>
          <w:spacing w:val="-15"/>
          <w:kern w:val="36"/>
          <w:sz w:val="36"/>
          <w:szCs w:val="36"/>
          <w:lang w:eastAsia="ru-RU"/>
        </w:rPr>
      </w:pPr>
      <w:r w:rsidRPr="002A67E6">
        <w:rPr>
          <w:rFonts w:ascii="Arial" w:eastAsia="Times New Roman" w:hAnsi="Arial" w:cs="Arial"/>
          <w:b/>
          <w:bCs/>
          <w:color w:val="2A540F"/>
          <w:spacing w:val="-15"/>
          <w:kern w:val="36"/>
          <w:sz w:val="36"/>
          <w:szCs w:val="36"/>
          <w:lang w:eastAsia="ru-RU"/>
        </w:rPr>
        <w:t>Преимущества получения государственных и муниципальных услуг в электронной фор</w:t>
      </w:r>
      <w:bookmarkStart w:id="0" w:name="_GoBack"/>
      <w:bookmarkEnd w:id="0"/>
      <w:r w:rsidRPr="002A67E6">
        <w:rPr>
          <w:rFonts w:ascii="Arial" w:eastAsia="Times New Roman" w:hAnsi="Arial" w:cs="Arial"/>
          <w:b/>
          <w:bCs/>
          <w:color w:val="2A540F"/>
          <w:spacing w:val="-15"/>
          <w:kern w:val="36"/>
          <w:sz w:val="36"/>
          <w:szCs w:val="36"/>
          <w:lang w:eastAsia="ru-RU"/>
        </w:rPr>
        <w:t>ме</w:t>
      </w:r>
    </w:p>
    <w:p w:rsidR="002A67E6" w:rsidRPr="002A67E6" w:rsidRDefault="002A67E6" w:rsidP="002A67E6">
      <w:pPr>
        <w:shd w:val="clear" w:color="auto" w:fill="EDFBD2"/>
        <w:spacing w:after="240" w:line="240" w:lineRule="auto"/>
        <w:ind w:firstLine="750"/>
        <w:jc w:val="both"/>
        <w:rPr>
          <w:rFonts w:ascii="Arial" w:eastAsia="Times New Roman" w:hAnsi="Arial" w:cs="Arial"/>
          <w:color w:val="183705"/>
          <w:sz w:val="24"/>
          <w:szCs w:val="24"/>
          <w:lang w:eastAsia="ru-RU"/>
        </w:rPr>
      </w:pPr>
      <w:r w:rsidRPr="002A67E6">
        <w:rPr>
          <w:rFonts w:ascii="Arial" w:eastAsia="Times New Roman" w:hAnsi="Arial" w:cs="Arial"/>
          <w:color w:val="183705"/>
          <w:sz w:val="24"/>
          <w:szCs w:val="24"/>
          <w:shd w:val="clear" w:color="auto" w:fill="EDFBD2"/>
          <w:lang w:eastAsia="ru-RU"/>
        </w:rPr>
        <w:t xml:space="preserve">Единый портал государственных и муниципальных услуг  (портал </w:t>
      </w:r>
      <w:proofErr w:type="spellStart"/>
      <w:r w:rsidRPr="002A67E6">
        <w:rPr>
          <w:rFonts w:ascii="Arial" w:eastAsia="Times New Roman" w:hAnsi="Arial" w:cs="Arial"/>
          <w:color w:val="183705"/>
          <w:sz w:val="24"/>
          <w:szCs w:val="24"/>
          <w:shd w:val="clear" w:color="auto" w:fill="EDFBD2"/>
          <w:lang w:eastAsia="ru-RU"/>
        </w:rPr>
        <w:t>Госуслуг</w:t>
      </w:r>
      <w:proofErr w:type="spellEnd"/>
      <w:r w:rsidRPr="002A67E6">
        <w:rPr>
          <w:rFonts w:ascii="Arial" w:eastAsia="Times New Roman" w:hAnsi="Arial" w:cs="Arial"/>
          <w:color w:val="183705"/>
          <w:sz w:val="24"/>
          <w:szCs w:val="24"/>
          <w:shd w:val="clear" w:color="auto" w:fill="EDFBD2"/>
          <w:lang w:eastAsia="ru-RU"/>
        </w:rPr>
        <w:t>) -  это федеральная государственная информационная система, которая обеспечивает гражданам, предпринимателям и юридическим лицам доступ к сведениям о государственных и муниципальных учреждениях и оказываемых ими электронных услугах.</w:t>
      </w:r>
    </w:p>
    <w:p w:rsidR="002A67E6" w:rsidRPr="002A67E6" w:rsidRDefault="002A67E6" w:rsidP="002A67E6">
      <w:pPr>
        <w:shd w:val="clear" w:color="auto" w:fill="EDFBD2"/>
        <w:spacing w:after="240" w:line="240" w:lineRule="auto"/>
        <w:ind w:firstLine="750"/>
        <w:jc w:val="both"/>
        <w:rPr>
          <w:rFonts w:ascii="Arial" w:eastAsia="Times New Roman" w:hAnsi="Arial" w:cs="Arial"/>
          <w:color w:val="183705"/>
          <w:sz w:val="24"/>
          <w:szCs w:val="24"/>
          <w:lang w:eastAsia="ru-RU"/>
        </w:rPr>
      </w:pPr>
      <w:r w:rsidRPr="002A67E6">
        <w:rPr>
          <w:rFonts w:ascii="Arial" w:eastAsia="Times New Roman" w:hAnsi="Arial" w:cs="Arial"/>
          <w:color w:val="183705"/>
          <w:sz w:val="24"/>
          <w:szCs w:val="24"/>
          <w:shd w:val="clear" w:color="auto" w:fill="EDFBD2"/>
          <w:lang w:eastAsia="ru-RU"/>
        </w:rPr>
        <w:t xml:space="preserve">Портал </w:t>
      </w:r>
      <w:proofErr w:type="spellStart"/>
      <w:r w:rsidRPr="002A67E6">
        <w:rPr>
          <w:rFonts w:ascii="Arial" w:eastAsia="Times New Roman" w:hAnsi="Arial" w:cs="Arial"/>
          <w:color w:val="183705"/>
          <w:sz w:val="24"/>
          <w:szCs w:val="24"/>
          <w:shd w:val="clear" w:color="auto" w:fill="EDFBD2"/>
          <w:lang w:eastAsia="ru-RU"/>
        </w:rPr>
        <w:t>Госуслуг</w:t>
      </w:r>
      <w:proofErr w:type="spellEnd"/>
      <w:r w:rsidRPr="002A67E6">
        <w:rPr>
          <w:rFonts w:ascii="Arial" w:eastAsia="Times New Roman" w:hAnsi="Arial" w:cs="Arial"/>
          <w:color w:val="183705"/>
          <w:sz w:val="24"/>
          <w:szCs w:val="24"/>
          <w:lang w:eastAsia="ru-RU"/>
        </w:rPr>
        <w:t> доступен любому пользователю информационно-телекоммуникационной сети Интернет по адресу </w:t>
      </w:r>
      <w:hyperlink r:id="rId6" w:tgtFrame="_blank" w:history="1">
        <w:r w:rsidRPr="002A67E6">
          <w:rPr>
            <w:rFonts w:ascii="Arial" w:eastAsia="Times New Roman" w:hAnsi="Arial" w:cs="Arial"/>
            <w:color w:val="2A540F"/>
            <w:sz w:val="24"/>
            <w:szCs w:val="24"/>
            <w:u w:val="single"/>
            <w:lang w:eastAsia="ru-RU"/>
          </w:rPr>
          <w:t>https://www.gosuslugi.ru/</w:t>
        </w:r>
      </w:hyperlink>
      <w:r w:rsidRPr="002A67E6">
        <w:rPr>
          <w:rFonts w:ascii="Arial" w:eastAsia="Times New Roman" w:hAnsi="Arial" w:cs="Arial"/>
          <w:color w:val="183705"/>
          <w:sz w:val="24"/>
          <w:szCs w:val="24"/>
          <w:lang w:eastAsia="ru-RU"/>
        </w:rPr>
        <w:t> и организован таким образом, чтобы обеспечить простой и эффективный поиск информации по государственным и муниципальным услугам.</w:t>
      </w:r>
    </w:p>
    <w:p w:rsidR="002A67E6" w:rsidRPr="002A67E6" w:rsidRDefault="002A67E6" w:rsidP="002A67E6">
      <w:pPr>
        <w:shd w:val="clear" w:color="auto" w:fill="EDFBD2"/>
        <w:spacing w:after="240" w:line="240" w:lineRule="auto"/>
        <w:ind w:firstLine="750"/>
        <w:jc w:val="both"/>
        <w:rPr>
          <w:rFonts w:ascii="Arial" w:eastAsia="Times New Roman" w:hAnsi="Arial" w:cs="Arial"/>
          <w:color w:val="183705"/>
          <w:sz w:val="24"/>
          <w:szCs w:val="24"/>
          <w:lang w:eastAsia="ru-RU"/>
        </w:rPr>
      </w:pPr>
      <w:r w:rsidRPr="002A67E6">
        <w:rPr>
          <w:rFonts w:ascii="Arial" w:eastAsia="Times New Roman" w:hAnsi="Arial" w:cs="Arial"/>
          <w:color w:val="183705"/>
          <w:sz w:val="24"/>
          <w:szCs w:val="24"/>
          <w:lang w:eastAsia="ru-RU"/>
        </w:rPr>
        <w:t>С помощью портала можно:</w:t>
      </w:r>
    </w:p>
    <w:p w:rsidR="002A67E6" w:rsidRPr="002A67E6" w:rsidRDefault="002A67E6" w:rsidP="002A67E6">
      <w:pPr>
        <w:numPr>
          <w:ilvl w:val="0"/>
          <w:numId w:val="1"/>
        </w:numPr>
        <w:shd w:val="clear" w:color="auto" w:fill="EDFBD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83705"/>
          <w:sz w:val="24"/>
          <w:szCs w:val="24"/>
          <w:lang w:eastAsia="ru-RU"/>
        </w:rPr>
      </w:pPr>
      <w:r w:rsidRPr="002A67E6">
        <w:rPr>
          <w:rFonts w:ascii="Arial" w:eastAsia="Times New Roman" w:hAnsi="Arial" w:cs="Arial"/>
          <w:color w:val="183705"/>
          <w:sz w:val="24"/>
          <w:szCs w:val="24"/>
          <w:lang w:eastAsia="ru-RU"/>
        </w:rPr>
        <w:t>получить услугу в электронном виде;</w:t>
      </w:r>
    </w:p>
    <w:p w:rsidR="002A67E6" w:rsidRPr="002A67E6" w:rsidRDefault="002A67E6" w:rsidP="002A67E6">
      <w:pPr>
        <w:numPr>
          <w:ilvl w:val="0"/>
          <w:numId w:val="1"/>
        </w:numPr>
        <w:shd w:val="clear" w:color="auto" w:fill="EDFBD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83705"/>
          <w:sz w:val="24"/>
          <w:szCs w:val="24"/>
          <w:lang w:eastAsia="ru-RU"/>
        </w:rPr>
      </w:pPr>
      <w:r w:rsidRPr="002A67E6">
        <w:rPr>
          <w:rFonts w:ascii="Arial" w:eastAsia="Times New Roman" w:hAnsi="Arial" w:cs="Arial"/>
          <w:color w:val="183705"/>
          <w:sz w:val="24"/>
          <w:szCs w:val="24"/>
          <w:lang w:eastAsia="ru-RU"/>
        </w:rPr>
        <w:t>получить информацию о государственной услуге, в том числе о месте получения, стоимости, сроке оказания и форме документов, которые нужно приложить при оформлении услуги;</w:t>
      </w:r>
    </w:p>
    <w:p w:rsidR="002A67E6" w:rsidRPr="002A67E6" w:rsidRDefault="002A67E6" w:rsidP="002A67E6">
      <w:pPr>
        <w:numPr>
          <w:ilvl w:val="0"/>
          <w:numId w:val="1"/>
        </w:numPr>
        <w:shd w:val="clear" w:color="auto" w:fill="EDFBD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83705"/>
          <w:sz w:val="24"/>
          <w:szCs w:val="24"/>
          <w:lang w:eastAsia="ru-RU"/>
        </w:rPr>
      </w:pPr>
      <w:r w:rsidRPr="002A67E6">
        <w:rPr>
          <w:rFonts w:ascii="Arial" w:eastAsia="Times New Roman" w:hAnsi="Arial" w:cs="Arial"/>
          <w:color w:val="183705"/>
          <w:sz w:val="24"/>
          <w:szCs w:val="24"/>
          <w:lang w:eastAsia="ru-RU"/>
        </w:rPr>
        <w:t>получить информацию о государственных и муниципальных учреждениях.</w:t>
      </w:r>
    </w:p>
    <w:p w:rsidR="002A67E6" w:rsidRPr="002A67E6" w:rsidRDefault="002A67E6" w:rsidP="002A67E6">
      <w:pPr>
        <w:shd w:val="clear" w:color="auto" w:fill="EDFBD2"/>
        <w:spacing w:after="240" w:line="240" w:lineRule="auto"/>
        <w:ind w:firstLine="750"/>
        <w:jc w:val="both"/>
        <w:rPr>
          <w:rFonts w:ascii="Arial" w:eastAsia="Times New Roman" w:hAnsi="Arial" w:cs="Arial"/>
          <w:color w:val="183705"/>
          <w:sz w:val="24"/>
          <w:szCs w:val="24"/>
          <w:lang w:eastAsia="ru-RU"/>
        </w:rPr>
      </w:pPr>
      <w:r w:rsidRPr="002A67E6">
        <w:rPr>
          <w:rFonts w:ascii="Arial" w:eastAsia="Times New Roman" w:hAnsi="Arial" w:cs="Arial"/>
          <w:color w:val="183705"/>
          <w:sz w:val="24"/>
          <w:szCs w:val="24"/>
          <w:lang w:eastAsia="ru-RU"/>
        </w:rPr>
        <w:t>Преимущества получения услуг в электронном виде:</w:t>
      </w:r>
    </w:p>
    <w:p w:rsidR="002A67E6" w:rsidRPr="002A67E6" w:rsidRDefault="002A67E6" w:rsidP="002A67E6">
      <w:pPr>
        <w:numPr>
          <w:ilvl w:val="0"/>
          <w:numId w:val="2"/>
        </w:numPr>
        <w:shd w:val="clear" w:color="auto" w:fill="EDFBD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83705"/>
          <w:sz w:val="24"/>
          <w:szCs w:val="24"/>
          <w:lang w:eastAsia="ru-RU"/>
        </w:rPr>
      </w:pPr>
      <w:r w:rsidRPr="002A67E6">
        <w:rPr>
          <w:rFonts w:ascii="Arial" w:eastAsia="Times New Roman" w:hAnsi="Arial" w:cs="Arial"/>
          <w:color w:val="183705"/>
          <w:sz w:val="24"/>
          <w:szCs w:val="24"/>
          <w:lang w:eastAsia="ru-RU"/>
        </w:rPr>
        <w:t>упрощение получения государственной и муниципальной услуги и другой полезной информации;</w:t>
      </w:r>
    </w:p>
    <w:p w:rsidR="002A67E6" w:rsidRPr="002A67E6" w:rsidRDefault="002A67E6" w:rsidP="002A67E6">
      <w:pPr>
        <w:numPr>
          <w:ilvl w:val="0"/>
          <w:numId w:val="2"/>
        </w:numPr>
        <w:shd w:val="clear" w:color="auto" w:fill="EDFBD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83705"/>
          <w:sz w:val="24"/>
          <w:szCs w:val="24"/>
          <w:lang w:eastAsia="ru-RU"/>
        </w:rPr>
      </w:pPr>
      <w:r w:rsidRPr="002A67E6">
        <w:rPr>
          <w:rFonts w:ascii="Arial" w:eastAsia="Times New Roman" w:hAnsi="Arial" w:cs="Arial"/>
          <w:color w:val="183705"/>
          <w:sz w:val="24"/>
          <w:szCs w:val="24"/>
          <w:lang w:eastAsia="ru-RU"/>
        </w:rPr>
        <w:t>сокращение временных затрат, связанных с получением государственных услуг (экономится время граждан, необходимое для поездки, а также проведения в очереди для получения услуг);</w:t>
      </w:r>
    </w:p>
    <w:p w:rsidR="002A67E6" w:rsidRPr="002A67E6" w:rsidRDefault="002A67E6" w:rsidP="002A67E6">
      <w:pPr>
        <w:numPr>
          <w:ilvl w:val="0"/>
          <w:numId w:val="2"/>
        </w:numPr>
        <w:shd w:val="clear" w:color="auto" w:fill="EDFBD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83705"/>
          <w:sz w:val="24"/>
          <w:szCs w:val="24"/>
          <w:lang w:eastAsia="ru-RU"/>
        </w:rPr>
      </w:pPr>
      <w:r w:rsidRPr="002A67E6">
        <w:rPr>
          <w:rFonts w:ascii="Arial" w:eastAsia="Times New Roman" w:hAnsi="Arial" w:cs="Arial"/>
          <w:color w:val="183705"/>
          <w:sz w:val="24"/>
          <w:szCs w:val="24"/>
          <w:lang w:eastAsia="ru-RU"/>
        </w:rPr>
        <w:t>уменьшение финансовых издержек граждан (направить заявку для получения государственных услуг можно из любой точки местонахождения посредством сети Интернет в удобное время, не тратя денег на поездку в транспорте до места, где ведется прием граждан);</w:t>
      </w:r>
    </w:p>
    <w:p w:rsidR="002A67E6" w:rsidRPr="002A67E6" w:rsidRDefault="002A67E6" w:rsidP="002A67E6">
      <w:pPr>
        <w:numPr>
          <w:ilvl w:val="0"/>
          <w:numId w:val="2"/>
        </w:numPr>
        <w:shd w:val="clear" w:color="auto" w:fill="EDFBD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83705"/>
          <w:sz w:val="24"/>
          <w:szCs w:val="24"/>
          <w:lang w:eastAsia="ru-RU"/>
        </w:rPr>
      </w:pPr>
      <w:r w:rsidRPr="002A67E6">
        <w:rPr>
          <w:rFonts w:ascii="Arial" w:eastAsia="Times New Roman" w:hAnsi="Arial" w:cs="Arial"/>
          <w:color w:val="183705"/>
          <w:sz w:val="24"/>
          <w:szCs w:val="24"/>
          <w:lang w:eastAsia="ru-RU"/>
        </w:rPr>
        <w:t>сокращение количества предоставляемых документов;</w:t>
      </w:r>
    </w:p>
    <w:p w:rsidR="002A67E6" w:rsidRPr="002A67E6" w:rsidRDefault="002A67E6" w:rsidP="002A67E6">
      <w:pPr>
        <w:numPr>
          <w:ilvl w:val="0"/>
          <w:numId w:val="2"/>
        </w:numPr>
        <w:shd w:val="clear" w:color="auto" w:fill="EDFBD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83705"/>
          <w:sz w:val="24"/>
          <w:szCs w:val="24"/>
          <w:lang w:eastAsia="ru-RU"/>
        </w:rPr>
      </w:pPr>
      <w:r w:rsidRPr="002A67E6">
        <w:rPr>
          <w:rFonts w:ascii="Arial" w:eastAsia="Times New Roman" w:hAnsi="Arial" w:cs="Arial"/>
          <w:color w:val="183705"/>
          <w:sz w:val="24"/>
          <w:szCs w:val="24"/>
          <w:lang w:eastAsia="ru-RU"/>
        </w:rPr>
        <w:t>ликвидация бюрократических проволочек вследствие внедрения электронного документооборота;</w:t>
      </w:r>
    </w:p>
    <w:p w:rsidR="002A67E6" w:rsidRPr="002A67E6" w:rsidRDefault="002A67E6" w:rsidP="002A67E6">
      <w:pPr>
        <w:numPr>
          <w:ilvl w:val="0"/>
          <w:numId w:val="2"/>
        </w:numPr>
        <w:shd w:val="clear" w:color="auto" w:fill="EDFBD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83705"/>
          <w:sz w:val="24"/>
          <w:szCs w:val="24"/>
          <w:lang w:eastAsia="ru-RU"/>
        </w:rPr>
      </w:pPr>
      <w:r w:rsidRPr="002A67E6">
        <w:rPr>
          <w:rFonts w:ascii="Arial" w:eastAsia="Times New Roman" w:hAnsi="Arial" w:cs="Arial"/>
          <w:color w:val="183705"/>
          <w:sz w:val="24"/>
          <w:szCs w:val="24"/>
          <w:lang w:eastAsia="ru-RU"/>
        </w:rPr>
        <w:t>снижение коррупционных рисков, возникающих при личном общении с чиновниками;</w:t>
      </w:r>
    </w:p>
    <w:p w:rsidR="002A67E6" w:rsidRPr="002A67E6" w:rsidRDefault="002A67E6" w:rsidP="002A67E6">
      <w:pPr>
        <w:numPr>
          <w:ilvl w:val="0"/>
          <w:numId w:val="2"/>
        </w:numPr>
        <w:shd w:val="clear" w:color="auto" w:fill="EDFBD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83705"/>
          <w:sz w:val="24"/>
          <w:szCs w:val="24"/>
          <w:lang w:eastAsia="ru-RU"/>
        </w:rPr>
      </w:pPr>
      <w:r w:rsidRPr="002A67E6">
        <w:rPr>
          <w:rFonts w:ascii="Arial" w:eastAsia="Times New Roman" w:hAnsi="Arial" w:cs="Arial"/>
          <w:color w:val="183705"/>
          <w:sz w:val="24"/>
          <w:szCs w:val="24"/>
          <w:lang w:eastAsia="ru-RU"/>
        </w:rPr>
        <w:t>снижение административных барьеров, и повышение доступности получения государственных и муниципальных услуг;</w:t>
      </w:r>
    </w:p>
    <w:p w:rsidR="002A67E6" w:rsidRPr="002A67E6" w:rsidRDefault="002A67E6" w:rsidP="002A67E6">
      <w:pPr>
        <w:numPr>
          <w:ilvl w:val="0"/>
          <w:numId w:val="2"/>
        </w:numPr>
        <w:shd w:val="clear" w:color="auto" w:fill="EDFBD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83705"/>
          <w:sz w:val="24"/>
          <w:szCs w:val="24"/>
          <w:lang w:eastAsia="ru-RU"/>
        </w:rPr>
      </w:pPr>
      <w:r w:rsidRPr="002A67E6">
        <w:rPr>
          <w:rFonts w:ascii="Arial" w:eastAsia="Times New Roman" w:hAnsi="Arial" w:cs="Arial"/>
          <w:color w:val="183705"/>
          <w:sz w:val="24"/>
          <w:szCs w:val="24"/>
          <w:lang w:eastAsia="ru-RU"/>
        </w:rPr>
        <w:t>информирование гражданина на каждом этапе работы по его заявлению.</w:t>
      </w:r>
    </w:p>
    <w:p w:rsidR="002A67E6" w:rsidRPr="002A67E6" w:rsidRDefault="002A67E6" w:rsidP="002A67E6">
      <w:pPr>
        <w:shd w:val="clear" w:color="auto" w:fill="EDFBD2"/>
        <w:spacing w:after="240" w:line="240" w:lineRule="auto"/>
        <w:ind w:firstLine="750"/>
        <w:jc w:val="both"/>
        <w:rPr>
          <w:rFonts w:ascii="Arial" w:eastAsia="Times New Roman" w:hAnsi="Arial" w:cs="Arial"/>
          <w:color w:val="183705"/>
          <w:sz w:val="24"/>
          <w:szCs w:val="24"/>
          <w:lang w:eastAsia="ru-RU"/>
        </w:rPr>
      </w:pPr>
      <w:r w:rsidRPr="002A67E6">
        <w:rPr>
          <w:rFonts w:ascii="Arial" w:eastAsia="Times New Roman" w:hAnsi="Arial" w:cs="Arial"/>
          <w:color w:val="183705"/>
          <w:sz w:val="24"/>
          <w:szCs w:val="24"/>
          <w:lang w:eastAsia="ru-RU"/>
        </w:rPr>
        <w:t>Чтобы получать услуги федерального, регионального и муниципального уровня необходимо зарегистрироваться на портале </w:t>
      </w:r>
      <w:proofErr w:type="spellStart"/>
      <w:r w:rsidRPr="002A67E6">
        <w:rPr>
          <w:rFonts w:ascii="Arial" w:eastAsia="Times New Roman" w:hAnsi="Arial" w:cs="Arial"/>
          <w:color w:val="183705"/>
          <w:sz w:val="24"/>
          <w:szCs w:val="24"/>
          <w:shd w:val="clear" w:color="auto" w:fill="EDFBD2"/>
          <w:lang w:eastAsia="ru-RU"/>
        </w:rPr>
        <w:t>Госуслуг</w:t>
      </w:r>
      <w:proofErr w:type="spellEnd"/>
      <w:r w:rsidRPr="002A67E6">
        <w:rPr>
          <w:rFonts w:ascii="Arial" w:eastAsia="Times New Roman" w:hAnsi="Arial" w:cs="Arial"/>
          <w:color w:val="183705"/>
          <w:sz w:val="24"/>
          <w:szCs w:val="24"/>
          <w:shd w:val="clear" w:color="auto" w:fill="EDFBD2"/>
          <w:lang w:eastAsia="ru-RU"/>
        </w:rPr>
        <w:t> </w:t>
      </w:r>
      <w:r w:rsidRPr="002A67E6">
        <w:rPr>
          <w:rFonts w:ascii="Arial" w:eastAsia="Times New Roman" w:hAnsi="Arial" w:cs="Arial"/>
          <w:color w:val="183705"/>
          <w:sz w:val="24"/>
          <w:szCs w:val="24"/>
          <w:lang w:eastAsia="ru-RU"/>
        </w:rPr>
        <w:t> </w:t>
      </w:r>
      <w:hyperlink r:id="rId7" w:tgtFrame="_blank" w:history="1">
        <w:r w:rsidRPr="002A67E6">
          <w:rPr>
            <w:rFonts w:ascii="Arial" w:eastAsia="Times New Roman" w:hAnsi="Arial" w:cs="Arial"/>
            <w:color w:val="2A540F"/>
            <w:sz w:val="24"/>
            <w:szCs w:val="24"/>
            <w:u w:val="single"/>
            <w:shd w:val="clear" w:color="auto" w:fill="EDFBD2"/>
            <w:lang w:eastAsia="ru-RU"/>
          </w:rPr>
          <w:t>https://www.gosuslugi.ru/</w:t>
        </w:r>
      </w:hyperlink>
      <w:r w:rsidRPr="002A67E6">
        <w:rPr>
          <w:rFonts w:ascii="Arial" w:eastAsia="Times New Roman" w:hAnsi="Arial" w:cs="Arial"/>
          <w:color w:val="183705"/>
          <w:sz w:val="24"/>
          <w:szCs w:val="24"/>
          <w:lang w:eastAsia="ru-RU"/>
        </w:rPr>
        <w:t>.</w:t>
      </w:r>
    </w:p>
    <w:p w:rsidR="002A67E6" w:rsidRPr="002A67E6" w:rsidRDefault="002A67E6" w:rsidP="002A67E6">
      <w:pPr>
        <w:shd w:val="clear" w:color="auto" w:fill="EDFBD2"/>
        <w:spacing w:after="240" w:line="240" w:lineRule="auto"/>
        <w:ind w:firstLine="750"/>
        <w:jc w:val="both"/>
        <w:rPr>
          <w:rFonts w:ascii="Arial" w:eastAsia="Times New Roman" w:hAnsi="Arial" w:cs="Arial"/>
          <w:color w:val="183705"/>
          <w:sz w:val="24"/>
          <w:szCs w:val="24"/>
          <w:lang w:eastAsia="ru-RU"/>
        </w:rPr>
      </w:pPr>
      <w:r w:rsidRPr="002A67E6">
        <w:rPr>
          <w:rFonts w:ascii="Arial" w:eastAsia="Times New Roman" w:hAnsi="Arial" w:cs="Arial"/>
          <w:color w:val="183705"/>
          <w:sz w:val="24"/>
          <w:szCs w:val="24"/>
          <w:lang w:eastAsia="ru-RU"/>
        </w:rPr>
        <w:t>Зарегистрироваться на  портале </w:t>
      </w:r>
      <w:proofErr w:type="spellStart"/>
      <w:r w:rsidRPr="002A67E6">
        <w:rPr>
          <w:rFonts w:ascii="Arial" w:eastAsia="Times New Roman" w:hAnsi="Arial" w:cs="Arial"/>
          <w:color w:val="183705"/>
          <w:sz w:val="24"/>
          <w:szCs w:val="24"/>
          <w:shd w:val="clear" w:color="auto" w:fill="EDFBD2"/>
          <w:lang w:eastAsia="ru-RU"/>
        </w:rPr>
        <w:t>Госуслуг</w:t>
      </w:r>
      <w:proofErr w:type="spellEnd"/>
      <w:r w:rsidRPr="002A67E6">
        <w:rPr>
          <w:rFonts w:ascii="Arial" w:eastAsia="Times New Roman" w:hAnsi="Arial" w:cs="Arial"/>
          <w:color w:val="183705"/>
          <w:sz w:val="24"/>
          <w:szCs w:val="24"/>
          <w:shd w:val="clear" w:color="auto" w:fill="EDFBD2"/>
          <w:lang w:eastAsia="ru-RU"/>
        </w:rPr>
        <w:t> </w:t>
      </w:r>
      <w:r w:rsidRPr="002A67E6">
        <w:rPr>
          <w:rFonts w:ascii="Arial" w:eastAsia="Times New Roman" w:hAnsi="Arial" w:cs="Arial"/>
          <w:color w:val="183705"/>
          <w:sz w:val="24"/>
          <w:szCs w:val="24"/>
          <w:lang w:eastAsia="ru-RU"/>
        </w:rPr>
        <w:t xml:space="preserve"> и получить Подтвержденную учетную запись, а вместе с ней – доступ ко всем услугам портала </w:t>
      </w:r>
      <w:proofErr w:type="spellStart"/>
      <w:r w:rsidRPr="002A67E6">
        <w:rPr>
          <w:rFonts w:ascii="Arial" w:eastAsia="Times New Roman" w:hAnsi="Arial" w:cs="Arial"/>
          <w:color w:val="183705"/>
          <w:sz w:val="24"/>
          <w:szCs w:val="24"/>
          <w:lang w:eastAsia="ru-RU"/>
        </w:rPr>
        <w:t>Госуслуг</w:t>
      </w:r>
      <w:proofErr w:type="spellEnd"/>
      <w:r w:rsidRPr="002A67E6">
        <w:rPr>
          <w:rFonts w:ascii="Arial" w:eastAsia="Times New Roman" w:hAnsi="Arial" w:cs="Arial"/>
          <w:color w:val="183705"/>
          <w:sz w:val="24"/>
          <w:szCs w:val="24"/>
          <w:lang w:eastAsia="ru-RU"/>
        </w:rPr>
        <w:t>, можно одним из следующих способов:</w:t>
      </w:r>
    </w:p>
    <w:p w:rsidR="002A67E6" w:rsidRPr="002A67E6" w:rsidRDefault="002A67E6" w:rsidP="002A67E6">
      <w:pPr>
        <w:shd w:val="clear" w:color="auto" w:fill="EDFBD2"/>
        <w:spacing w:after="240" w:line="240" w:lineRule="auto"/>
        <w:jc w:val="both"/>
        <w:rPr>
          <w:rFonts w:ascii="Arial" w:eastAsia="Times New Roman" w:hAnsi="Arial" w:cs="Arial"/>
          <w:color w:val="183705"/>
          <w:sz w:val="24"/>
          <w:szCs w:val="24"/>
          <w:lang w:eastAsia="ru-RU"/>
        </w:rPr>
      </w:pPr>
      <w:r w:rsidRPr="002A67E6">
        <w:rPr>
          <w:rFonts w:ascii="Arial" w:eastAsia="Times New Roman" w:hAnsi="Arial" w:cs="Arial"/>
          <w:color w:val="183705"/>
          <w:sz w:val="24"/>
          <w:szCs w:val="24"/>
          <w:lang w:eastAsia="ru-RU"/>
        </w:rPr>
        <w:t xml:space="preserve">1. Зарегистрировать учетную запись прямо на портале </w:t>
      </w:r>
      <w:proofErr w:type="spellStart"/>
      <w:r w:rsidRPr="002A67E6">
        <w:rPr>
          <w:rFonts w:ascii="Arial" w:eastAsia="Times New Roman" w:hAnsi="Arial" w:cs="Arial"/>
          <w:color w:val="183705"/>
          <w:sz w:val="24"/>
          <w:szCs w:val="24"/>
          <w:lang w:eastAsia="ru-RU"/>
        </w:rPr>
        <w:t>Госуслуг</w:t>
      </w:r>
      <w:proofErr w:type="spellEnd"/>
      <w:r w:rsidRPr="002A67E6">
        <w:rPr>
          <w:rFonts w:ascii="Arial" w:eastAsia="Times New Roman" w:hAnsi="Arial" w:cs="Arial"/>
          <w:color w:val="183705"/>
          <w:sz w:val="24"/>
          <w:szCs w:val="24"/>
          <w:lang w:eastAsia="ru-RU"/>
        </w:rPr>
        <w:t xml:space="preserve"> (если вы не являетесь клиентом указанных ниже банков) и поднять уровень учетной записи </w:t>
      </w:r>
      <w:proofErr w:type="gramStart"/>
      <w:r w:rsidRPr="002A67E6">
        <w:rPr>
          <w:rFonts w:ascii="Arial" w:eastAsia="Times New Roman" w:hAnsi="Arial" w:cs="Arial"/>
          <w:color w:val="183705"/>
          <w:sz w:val="24"/>
          <w:szCs w:val="24"/>
          <w:lang w:eastAsia="ru-RU"/>
        </w:rPr>
        <w:t>до</w:t>
      </w:r>
      <w:proofErr w:type="gramEnd"/>
      <w:r w:rsidRPr="002A67E6">
        <w:rPr>
          <w:rFonts w:ascii="Arial" w:eastAsia="Times New Roman" w:hAnsi="Arial" w:cs="Arial"/>
          <w:color w:val="183705"/>
          <w:sz w:val="24"/>
          <w:szCs w:val="24"/>
          <w:lang w:eastAsia="ru-RU"/>
        </w:rPr>
        <w:t xml:space="preserve"> Подтвержденной. Для этого необходимо будет пройти 3 шага, </w:t>
      </w:r>
      <w:proofErr w:type="gramStart"/>
      <w:r w:rsidRPr="002A67E6">
        <w:rPr>
          <w:rFonts w:ascii="Arial" w:eastAsia="Times New Roman" w:hAnsi="Arial" w:cs="Arial"/>
          <w:color w:val="183705"/>
          <w:sz w:val="24"/>
          <w:szCs w:val="24"/>
          <w:lang w:eastAsia="ru-RU"/>
        </w:rPr>
        <w:t>описанных</w:t>
      </w:r>
      <w:proofErr w:type="gramEnd"/>
      <w:r w:rsidRPr="002A67E6">
        <w:rPr>
          <w:rFonts w:ascii="Arial" w:eastAsia="Times New Roman" w:hAnsi="Arial" w:cs="Arial"/>
          <w:color w:val="183705"/>
          <w:sz w:val="24"/>
          <w:szCs w:val="24"/>
          <w:lang w:eastAsia="ru-RU"/>
        </w:rPr>
        <w:t xml:space="preserve"> ниже:</w:t>
      </w:r>
    </w:p>
    <w:p w:rsidR="002A67E6" w:rsidRPr="002A67E6" w:rsidRDefault="002A67E6" w:rsidP="002A67E6">
      <w:pPr>
        <w:numPr>
          <w:ilvl w:val="0"/>
          <w:numId w:val="3"/>
        </w:numPr>
        <w:shd w:val="clear" w:color="auto" w:fill="EDFBD2"/>
        <w:spacing w:before="100" w:beforeAutospacing="1" w:after="100" w:afterAutospacing="1" w:line="240" w:lineRule="auto"/>
        <w:rPr>
          <w:rFonts w:ascii="Arial" w:eastAsia="Times New Roman" w:hAnsi="Arial" w:cs="Arial"/>
          <w:color w:val="183705"/>
          <w:sz w:val="24"/>
          <w:szCs w:val="24"/>
          <w:lang w:eastAsia="ru-RU"/>
        </w:rPr>
      </w:pPr>
      <w:r w:rsidRPr="002A67E6">
        <w:rPr>
          <w:rFonts w:ascii="Arial" w:eastAsia="Times New Roman" w:hAnsi="Arial" w:cs="Arial"/>
          <w:b/>
          <w:bCs/>
          <w:color w:val="183705"/>
          <w:sz w:val="24"/>
          <w:szCs w:val="24"/>
          <w:lang w:eastAsia="ru-RU"/>
        </w:rPr>
        <w:lastRenderedPageBreak/>
        <w:t>Шаг 1. Регистрация Упрощенной учетной записи.</w:t>
      </w:r>
      <w:r w:rsidRPr="002A67E6">
        <w:rPr>
          <w:rFonts w:ascii="Arial" w:eastAsia="Times New Roman" w:hAnsi="Arial" w:cs="Arial"/>
          <w:color w:val="183705"/>
          <w:sz w:val="24"/>
          <w:szCs w:val="24"/>
          <w:lang w:eastAsia="ru-RU"/>
        </w:rPr>
        <w:br/>
      </w:r>
      <w:r w:rsidRPr="002A67E6">
        <w:rPr>
          <w:rFonts w:ascii="Arial" w:eastAsia="Times New Roman" w:hAnsi="Arial" w:cs="Arial"/>
          <w:color w:val="183705"/>
          <w:sz w:val="24"/>
          <w:szCs w:val="24"/>
          <w:lang w:eastAsia="ru-RU"/>
        </w:rPr>
        <w:br/>
        <w:t xml:space="preserve">Для регистрации на портале </w:t>
      </w:r>
      <w:proofErr w:type="spellStart"/>
      <w:r w:rsidRPr="002A67E6">
        <w:rPr>
          <w:rFonts w:ascii="Arial" w:eastAsia="Times New Roman" w:hAnsi="Arial" w:cs="Arial"/>
          <w:color w:val="183705"/>
          <w:sz w:val="24"/>
          <w:szCs w:val="24"/>
          <w:lang w:eastAsia="ru-RU"/>
        </w:rPr>
        <w:t>Госуслуг</w:t>
      </w:r>
      <w:proofErr w:type="spellEnd"/>
      <w:r w:rsidRPr="002A67E6">
        <w:rPr>
          <w:rFonts w:ascii="Arial" w:eastAsia="Times New Roman" w:hAnsi="Arial" w:cs="Arial"/>
          <w:color w:val="183705"/>
          <w:sz w:val="24"/>
          <w:szCs w:val="24"/>
          <w:lang w:eastAsia="ru-RU"/>
        </w:rPr>
        <w:t xml:space="preserve"> необходимо указать фамилию, имя, мобильный телефон и адрес электронной почты.</w:t>
      </w:r>
      <w:r w:rsidRPr="002A67E6">
        <w:rPr>
          <w:rFonts w:ascii="Arial" w:eastAsia="Times New Roman" w:hAnsi="Arial" w:cs="Arial"/>
          <w:color w:val="183705"/>
          <w:sz w:val="24"/>
          <w:szCs w:val="24"/>
          <w:lang w:eastAsia="ru-RU"/>
        </w:rPr>
        <w:br/>
        <w:t> </w:t>
      </w:r>
    </w:p>
    <w:p w:rsidR="002A67E6" w:rsidRPr="002A67E6" w:rsidRDefault="002A67E6" w:rsidP="002A67E6">
      <w:pPr>
        <w:numPr>
          <w:ilvl w:val="0"/>
          <w:numId w:val="3"/>
        </w:numPr>
        <w:shd w:val="clear" w:color="auto" w:fill="EDFBD2"/>
        <w:spacing w:before="100" w:beforeAutospacing="1" w:after="100" w:afterAutospacing="1" w:line="240" w:lineRule="auto"/>
        <w:rPr>
          <w:rFonts w:ascii="Arial" w:eastAsia="Times New Roman" w:hAnsi="Arial" w:cs="Arial"/>
          <w:color w:val="183705"/>
          <w:sz w:val="24"/>
          <w:szCs w:val="24"/>
          <w:lang w:eastAsia="ru-RU"/>
        </w:rPr>
      </w:pPr>
      <w:r w:rsidRPr="002A67E6">
        <w:rPr>
          <w:rFonts w:ascii="Arial" w:eastAsia="Times New Roman" w:hAnsi="Arial" w:cs="Arial"/>
          <w:b/>
          <w:bCs/>
          <w:color w:val="183705"/>
          <w:sz w:val="24"/>
          <w:szCs w:val="24"/>
          <w:lang w:eastAsia="ru-RU"/>
        </w:rPr>
        <w:t>Шаг 2. Подтверждение личных данных — создание Стандартной учетной записи.</w:t>
      </w:r>
      <w:r w:rsidRPr="002A67E6">
        <w:rPr>
          <w:rFonts w:ascii="Arial" w:eastAsia="Times New Roman" w:hAnsi="Arial" w:cs="Arial"/>
          <w:color w:val="183705"/>
          <w:sz w:val="24"/>
          <w:szCs w:val="24"/>
          <w:lang w:eastAsia="ru-RU"/>
        </w:rPr>
        <w:br/>
      </w:r>
      <w:r w:rsidRPr="002A67E6">
        <w:rPr>
          <w:rFonts w:ascii="Arial" w:eastAsia="Times New Roman" w:hAnsi="Arial" w:cs="Arial"/>
          <w:color w:val="183705"/>
          <w:sz w:val="24"/>
          <w:szCs w:val="24"/>
          <w:lang w:eastAsia="ru-RU"/>
        </w:rPr>
        <w:br/>
        <w:t>Далее заполните профиль пользователя — указать СНИЛС и данные документа, удостоверяющего личность (Паспорт гражданина РФ, для иностранных граждан — документ иностранного государства). Данные проходят проверку в ФМС РФ и Пенсионном фонде РФ. На указанный ранее электронный адрес будет направлено уведомление о результатах проверки. Это может занять от нескольких часов до нескольких дней.</w:t>
      </w:r>
      <w:r w:rsidRPr="002A67E6">
        <w:rPr>
          <w:rFonts w:ascii="Arial" w:eastAsia="Times New Roman" w:hAnsi="Arial" w:cs="Arial"/>
          <w:color w:val="183705"/>
          <w:sz w:val="24"/>
          <w:szCs w:val="24"/>
          <w:lang w:eastAsia="ru-RU"/>
        </w:rPr>
        <w:br/>
        <w:t> </w:t>
      </w:r>
    </w:p>
    <w:p w:rsidR="002A67E6" w:rsidRPr="002A67E6" w:rsidRDefault="002A67E6" w:rsidP="002A67E6">
      <w:pPr>
        <w:numPr>
          <w:ilvl w:val="0"/>
          <w:numId w:val="3"/>
        </w:numPr>
        <w:shd w:val="clear" w:color="auto" w:fill="EDFBD2"/>
        <w:spacing w:before="100" w:beforeAutospacing="1" w:after="100" w:afterAutospacing="1" w:line="240" w:lineRule="auto"/>
        <w:rPr>
          <w:rFonts w:ascii="Arial" w:eastAsia="Times New Roman" w:hAnsi="Arial" w:cs="Arial"/>
          <w:color w:val="183705"/>
          <w:sz w:val="24"/>
          <w:szCs w:val="24"/>
          <w:lang w:eastAsia="ru-RU"/>
        </w:rPr>
      </w:pPr>
      <w:r w:rsidRPr="002A67E6">
        <w:rPr>
          <w:rFonts w:ascii="Arial" w:eastAsia="Times New Roman" w:hAnsi="Arial" w:cs="Arial"/>
          <w:b/>
          <w:bCs/>
          <w:color w:val="183705"/>
          <w:sz w:val="24"/>
          <w:szCs w:val="24"/>
          <w:lang w:eastAsia="ru-RU"/>
        </w:rPr>
        <w:t>Шаг 3. Подтверждение личности — создание Подтвержденной учетной записи.</w:t>
      </w:r>
      <w:r w:rsidRPr="002A67E6">
        <w:rPr>
          <w:rFonts w:ascii="Arial" w:eastAsia="Times New Roman" w:hAnsi="Arial" w:cs="Arial"/>
          <w:color w:val="183705"/>
          <w:sz w:val="24"/>
          <w:szCs w:val="24"/>
          <w:lang w:eastAsia="ru-RU"/>
        </w:rPr>
        <w:br/>
        <w:t> </w:t>
      </w:r>
    </w:p>
    <w:p w:rsidR="002A67E6" w:rsidRPr="002A67E6" w:rsidRDefault="002A67E6" w:rsidP="002A67E6">
      <w:pPr>
        <w:numPr>
          <w:ilvl w:val="0"/>
          <w:numId w:val="3"/>
        </w:numPr>
        <w:shd w:val="clear" w:color="auto" w:fill="EDFBD2"/>
        <w:spacing w:before="100" w:beforeAutospacing="1" w:after="100" w:afterAutospacing="1" w:line="240" w:lineRule="auto"/>
        <w:rPr>
          <w:rFonts w:ascii="Arial" w:eastAsia="Times New Roman" w:hAnsi="Arial" w:cs="Arial"/>
          <w:color w:val="183705"/>
          <w:sz w:val="24"/>
          <w:szCs w:val="24"/>
          <w:lang w:eastAsia="ru-RU"/>
        </w:rPr>
      </w:pPr>
      <w:r w:rsidRPr="002A67E6">
        <w:rPr>
          <w:rFonts w:ascii="Arial" w:eastAsia="Times New Roman" w:hAnsi="Arial" w:cs="Arial"/>
          <w:color w:val="183705"/>
          <w:sz w:val="24"/>
          <w:szCs w:val="24"/>
          <w:lang w:eastAsia="ru-RU"/>
        </w:rPr>
        <w:t>лично, обратившись с документом, удостоверяющим личность, и СНИЛС в удобный Центр обслуживания;</w:t>
      </w:r>
    </w:p>
    <w:p w:rsidR="002A67E6" w:rsidRPr="002A67E6" w:rsidRDefault="002A67E6" w:rsidP="002A67E6">
      <w:pPr>
        <w:numPr>
          <w:ilvl w:val="0"/>
          <w:numId w:val="3"/>
        </w:numPr>
        <w:shd w:val="clear" w:color="auto" w:fill="EDFBD2"/>
        <w:spacing w:before="100" w:beforeAutospacing="1" w:after="100" w:afterAutospacing="1" w:line="240" w:lineRule="auto"/>
        <w:rPr>
          <w:rFonts w:ascii="Arial" w:eastAsia="Times New Roman" w:hAnsi="Arial" w:cs="Arial"/>
          <w:color w:val="183705"/>
          <w:sz w:val="24"/>
          <w:szCs w:val="24"/>
          <w:lang w:eastAsia="ru-RU"/>
        </w:rPr>
      </w:pPr>
      <w:r w:rsidRPr="002A67E6">
        <w:rPr>
          <w:rFonts w:ascii="Arial" w:eastAsia="Times New Roman" w:hAnsi="Arial" w:cs="Arial"/>
          <w:color w:val="183705"/>
          <w:sz w:val="24"/>
          <w:szCs w:val="24"/>
          <w:lang w:eastAsia="ru-RU"/>
        </w:rPr>
        <w:t>онлайн через интернет-банки </w:t>
      </w:r>
      <w:r w:rsidRPr="002A67E6">
        <w:rPr>
          <w:rFonts w:ascii="Arial" w:eastAsia="Times New Roman" w:hAnsi="Arial" w:cs="Arial"/>
          <w:b/>
          <w:bCs/>
          <w:color w:val="183705"/>
          <w:sz w:val="24"/>
          <w:szCs w:val="24"/>
          <w:lang w:eastAsia="ru-RU"/>
        </w:rPr>
        <w:t>Сбербанк Онлайн веб-версии</w:t>
      </w:r>
      <w:r w:rsidRPr="002A67E6">
        <w:rPr>
          <w:rFonts w:ascii="Arial" w:eastAsia="Times New Roman" w:hAnsi="Arial" w:cs="Arial"/>
          <w:color w:val="183705"/>
          <w:sz w:val="24"/>
          <w:szCs w:val="24"/>
          <w:lang w:eastAsia="ru-RU"/>
        </w:rPr>
        <w:t> и </w:t>
      </w:r>
      <w:r w:rsidRPr="002A67E6">
        <w:rPr>
          <w:rFonts w:ascii="Arial" w:eastAsia="Times New Roman" w:hAnsi="Arial" w:cs="Arial"/>
          <w:b/>
          <w:bCs/>
          <w:color w:val="183705"/>
          <w:sz w:val="24"/>
          <w:szCs w:val="24"/>
          <w:lang w:eastAsia="ru-RU"/>
        </w:rPr>
        <w:t>Тинькофф</w:t>
      </w:r>
      <w:r w:rsidRPr="002A67E6">
        <w:rPr>
          <w:rFonts w:ascii="Arial" w:eastAsia="Times New Roman" w:hAnsi="Arial" w:cs="Arial"/>
          <w:color w:val="183705"/>
          <w:sz w:val="24"/>
          <w:szCs w:val="24"/>
          <w:lang w:eastAsia="ru-RU"/>
        </w:rPr>
        <w:t>, а также интерне</w:t>
      </w:r>
      <w:proofErr w:type="gramStart"/>
      <w:r w:rsidRPr="002A67E6">
        <w:rPr>
          <w:rFonts w:ascii="Arial" w:eastAsia="Times New Roman" w:hAnsi="Arial" w:cs="Arial"/>
          <w:color w:val="183705"/>
          <w:sz w:val="24"/>
          <w:szCs w:val="24"/>
          <w:lang w:eastAsia="ru-RU"/>
        </w:rPr>
        <w:t>т-</w:t>
      </w:r>
      <w:proofErr w:type="gramEnd"/>
      <w:r w:rsidRPr="002A67E6">
        <w:rPr>
          <w:rFonts w:ascii="Arial" w:eastAsia="Times New Roman" w:hAnsi="Arial" w:cs="Arial"/>
          <w:color w:val="183705"/>
          <w:sz w:val="24"/>
          <w:szCs w:val="24"/>
          <w:lang w:eastAsia="ru-RU"/>
        </w:rPr>
        <w:t xml:space="preserve"> и мобильный банк </w:t>
      </w:r>
      <w:r w:rsidRPr="002A67E6">
        <w:rPr>
          <w:rFonts w:ascii="Arial" w:eastAsia="Times New Roman" w:hAnsi="Arial" w:cs="Arial"/>
          <w:b/>
          <w:bCs/>
          <w:color w:val="183705"/>
          <w:sz w:val="24"/>
          <w:szCs w:val="24"/>
          <w:lang w:eastAsia="ru-RU"/>
        </w:rPr>
        <w:t>Почта Банк Онлайн</w:t>
      </w:r>
      <w:r w:rsidRPr="002A67E6">
        <w:rPr>
          <w:rFonts w:ascii="Arial" w:eastAsia="Times New Roman" w:hAnsi="Arial" w:cs="Arial"/>
          <w:color w:val="183705"/>
          <w:sz w:val="24"/>
          <w:szCs w:val="24"/>
          <w:lang w:eastAsia="ru-RU"/>
        </w:rPr>
        <w:t> (при условии, что вы являетесь клиентом одного из банков);</w:t>
      </w:r>
    </w:p>
    <w:p w:rsidR="002A67E6" w:rsidRPr="002A67E6" w:rsidRDefault="002A67E6" w:rsidP="002A67E6">
      <w:pPr>
        <w:numPr>
          <w:ilvl w:val="0"/>
          <w:numId w:val="3"/>
        </w:numPr>
        <w:shd w:val="clear" w:color="auto" w:fill="EDFBD2"/>
        <w:spacing w:before="100" w:beforeAutospacing="1" w:after="100" w:afterAutospacing="1" w:line="240" w:lineRule="auto"/>
        <w:rPr>
          <w:rFonts w:ascii="Arial" w:eastAsia="Times New Roman" w:hAnsi="Arial" w:cs="Arial"/>
          <w:color w:val="183705"/>
          <w:sz w:val="24"/>
          <w:szCs w:val="24"/>
          <w:lang w:eastAsia="ru-RU"/>
        </w:rPr>
      </w:pPr>
      <w:r w:rsidRPr="002A67E6">
        <w:rPr>
          <w:rFonts w:ascii="Arial" w:eastAsia="Times New Roman" w:hAnsi="Arial" w:cs="Arial"/>
          <w:color w:val="183705"/>
          <w:sz w:val="24"/>
          <w:szCs w:val="24"/>
          <w:lang w:eastAsia="ru-RU"/>
        </w:rPr>
        <w:t>почтой, заказав получение кода подтверждения личности </w:t>
      </w:r>
      <w:r w:rsidRPr="002A67E6">
        <w:rPr>
          <w:rFonts w:ascii="Arial" w:eastAsia="Times New Roman" w:hAnsi="Arial" w:cs="Arial"/>
          <w:b/>
          <w:bCs/>
          <w:color w:val="183705"/>
          <w:sz w:val="24"/>
          <w:szCs w:val="24"/>
          <w:lang w:eastAsia="ru-RU"/>
        </w:rPr>
        <w:t>Почтой России</w:t>
      </w:r>
      <w:r w:rsidRPr="002A67E6">
        <w:rPr>
          <w:rFonts w:ascii="Arial" w:eastAsia="Times New Roman" w:hAnsi="Arial" w:cs="Arial"/>
          <w:color w:val="183705"/>
          <w:sz w:val="24"/>
          <w:szCs w:val="24"/>
          <w:lang w:eastAsia="ru-RU"/>
        </w:rPr>
        <w:t> из профиля;</w:t>
      </w:r>
    </w:p>
    <w:p w:rsidR="002A67E6" w:rsidRPr="002A67E6" w:rsidRDefault="002A67E6" w:rsidP="002A67E6">
      <w:pPr>
        <w:numPr>
          <w:ilvl w:val="0"/>
          <w:numId w:val="3"/>
        </w:numPr>
        <w:shd w:val="clear" w:color="auto" w:fill="EDFBD2"/>
        <w:spacing w:before="100" w:beforeAutospacing="1" w:after="100" w:afterAutospacing="1" w:line="240" w:lineRule="auto"/>
        <w:rPr>
          <w:rFonts w:ascii="Arial" w:eastAsia="Times New Roman" w:hAnsi="Arial" w:cs="Arial"/>
          <w:color w:val="183705"/>
          <w:sz w:val="24"/>
          <w:szCs w:val="24"/>
          <w:lang w:eastAsia="ru-RU"/>
        </w:rPr>
      </w:pPr>
      <w:r w:rsidRPr="002A67E6">
        <w:rPr>
          <w:rFonts w:ascii="Arial" w:eastAsia="Times New Roman" w:hAnsi="Arial" w:cs="Arial"/>
          <w:color w:val="183705"/>
          <w:sz w:val="24"/>
          <w:szCs w:val="24"/>
          <w:lang w:eastAsia="ru-RU"/>
        </w:rPr>
        <w:t> </w:t>
      </w:r>
    </w:p>
    <w:p w:rsidR="002A67E6" w:rsidRPr="002A67E6" w:rsidRDefault="002A67E6" w:rsidP="002A67E6">
      <w:pPr>
        <w:shd w:val="clear" w:color="auto" w:fill="EDFBD2"/>
        <w:spacing w:after="240" w:line="240" w:lineRule="auto"/>
        <w:jc w:val="both"/>
        <w:rPr>
          <w:rFonts w:ascii="Arial" w:eastAsia="Times New Roman" w:hAnsi="Arial" w:cs="Arial"/>
          <w:color w:val="183705"/>
          <w:sz w:val="24"/>
          <w:szCs w:val="24"/>
          <w:lang w:eastAsia="ru-RU"/>
        </w:rPr>
      </w:pPr>
      <w:r w:rsidRPr="002A67E6">
        <w:rPr>
          <w:rFonts w:ascii="Arial" w:eastAsia="Times New Roman" w:hAnsi="Arial" w:cs="Arial"/>
          <w:color w:val="183705"/>
          <w:sz w:val="24"/>
          <w:szCs w:val="24"/>
          <w:lang w:eastAsia="ru-RU"/>
        </w:rPr>
        <w:t>2. Клиенты одного из банков - </w:t>
      </w:r>
      <w:r w:rsidRPr="002A67E6">
        <w:rPr>
          <w:rFonts w:ascii="Arial" w:eastAsia="Times New Roman" w:hAnsi="Arial" w:cs="Arial"/>
          <w:b/>
          <w:bCs/>
          <w:color w:val="183705"/>
          <w:sz w:val="24"/>
          <w:szCs w:val="24"/>
          <w:lang w:eastAsia="ru-RU"/>
        </w:rPr>
        <w:t>Сбербанк</w:t>
      </w:r>
      <w:r w:rsidRPr="002A67E6">
        <w:rPr>
          <w:rFonts w:ascii="Arial" w:eastAsia="Times New Roman" w:hAnsi="Arial" w:cs="Arial"/>
          <w:color w:val="183705"/>
          <w:sz w:val="24"/>
          <w:szCs w:val="24"/>
          <w:lang w:eastAsia="ru-RU"/>
        </w:rPr>
        <w:t>, </w:t>
      </w:r>
      <w:r w:rsidRPr="002A67E6">
        <w:rPr>
          <w:rFonts w:ascii="Arial" w:eastAsia="Times New Roman" w:hAnsi="Arial" w:cs="Arial"/>
          <w:b/>
          <w:bCs/>
          <w:color w:val="183705"/>
          <w:sz w:val="24"/>
          <w:szCs w:val="24"/>
          <w:lang w:eastAsia="ru-RU"/>
        </w:rPr>
        <w:t>Тинькофф </w:t>
      </w:r>
      <w:r w:rsidRPr="002A67E6">
        <w:rPr>
          <w:rFonts w:ascii="Arial" w:eastAsia="Times New Roman" w:hAnsi="Arial" w:cs="Arial"/>
          <w:color w:val="183705"/>
          <w:sz w:val="24"/>
          <w:szCs w:val="24"/>
          <w:lang w:eastAsia="ru-RU"/>
        </w:rPr>
        <w:t>или </w:t>
      </w:r>
      <w:r w:rsidRPr="002A67E6">
        <w:rPr>
          <w:rFonts w:ascii="Arial" w:eastAsia="Times New Roman" w:hAnsi="Arial" w:cs="Arial"/>
          <w:b/>
          <w:bCs/>
          <w:color w:val="183705"/>
          <w:sz w:val="24"/>
          <w:szCs w:val="24"/>
          <w:lang w:eastAsia="ru-RU"/>
        </w:rPr>
        <w:t>Почта Банк</w:t>
      </w:r>
      <w:r w:rsidRPr="002A67E6">
        <w:rPr>
          <w:rFonts w:ascii="Arial" w:eastAsia="Times New Roman" w:hAnsi="Arial" w:cs="Arial"/>
          <w:color w:val="183705"/>
          <w:sz w:val="24"/>
          <w:szCs w:val="24"/>
          <w:lang w:eastAsia="ru-RU"/>
        </w:rPr>
        <w:t xml:space="preserve"> - могут создать учетную запись </w:t>
      </w:r>
      <w:proofErr w:type="spellStart"/>
      <w:r w:rsidRPr="002A67E6">
        <w:rPr>
          <w:rFonts w:ascii="Arial" w:eastAsia="Times New Roman" w:hAnsi="Arial" w:cs="Arial"/>
          <w:color w:val="183705"/>
          <w:sz w:val="24"/>
          <w:szCs w:val="24"/>
          <w:lang w:eastAsia="ru-RU"/>
        </w:rPr>
        <w:t>Госуслуг</w:t>
      </w:r>
      <w:proofErr w:type="spellEnd"/>
      <w:r w:rsidRPr="002A67E6">
        <w:rPr>
          <w:rFonts w:ascii="Arial" w:eastAsia="Times New Roman" w:hAnsi="Arial" w:cs="Arial"/>
          <w:color w:val="183705"/>
          <w:sz w:val="24"/>
          <w:szCs w:val="24"/>
          <w:lang w:eastAsia="ru-RU"/>
        </w:rPr>
        <w:t xml:space="preserve"> онлайн в интернет-банках Сбербанк Онлайн веб-версии и Тинькофф, а также интерне</w:t>
      </w:r>
      <w:proofErr w:type="gramStart"/>
      <w:r w:rsidRPr="002A67E6">
        <w:rPr>
          <w:rFonts w:ascii="Arial" w:eastAsia="Times New Roman" w:hAnsi="Arial" w:cs="Arial"/>
          <w:color w:val="183705"/>
          <w:sz w:val="24"/>
          <w:szCs w:val="24"/>
          <w:lang w:eastAsia="ru-RU"/>
        </w:rPr>
        <w:t>т-</w:t>
      </w:r>
      <w:proofErr w:type="gramEnd"/>
      <w:r w:rsidRPr="002A67E6">
        <w:rPr>
          <w:rFonts w:ascii="Arial" w:eastAsia="Times New Roman" w:hAnsi="Arial" w:cs="Arial"/>
          <w:color w:val="183705"/>
          <w:sz w:val="24"/>
          <w:szCs w:val="24"/>
          <w:lang w:eastAsia="ru-RU"/>
        </w:rPr>
        <w:t xml:space="preserve"> и мобильном банке Почта Банк Онлайн. После проверки данных сразу получается Подтвержденная учетная запись без необходимости очного посещения отделения банка или Центра обслуживания.</w:t>
      </w:r>
    </w:p>
    <w:p w:rsidR="002A67E6" w:rsidRPr="002A67E6" w:rsidRDefault="002A67E6" w:rsidP="002A67E6">
      <w:pPr>
        <w:shd w:val="clear" w:color="auto" w:fill="EDFBD2"/>
        <w:spacing w:after="240" w:line="240" w:lineRule="auto"/>
        <w:ind w:firstLine="750"/>
        <w:jc w:val="both"/>
        <w:rPr>
          <w:rFonts w:ascii="Arial" w:eastAsia="Times New Roman" w:hAnsi="Arial" w:cs="Arial"/>
          <w:color w:val="183705"/>
          <w:sz w:val="24"/>
          <w:szCs w:val="24"/>
          <w:lang w:eastAsia="ru-RU"/>
        </w:rPr>
      </w:pPr>
      <w:r w:rsidRPr="002A67E6">
        <w:rPr>
          <w:rFonts w:ascii="Arial" w:eastAsia="Times New Roman" w:hAnsi="Arial" w:cs="Arial"/>
          <w:color w:val="183705"/>
          <w:sz w:val="24"/>
          <w:szCs w:val="24"/>
          <w:lang w:eastAsia="ru-RU"/>
        </w:rPr>
        <w:t xml:space="preserve">При регистрации на портале </w:t>
      </w:r>
      <w:proofErr w:type="spellStart"/>
      <w:r w:rsidRPr="002A67E6">
        <w:rPr>
          <w:rFonts w:ascii="Arial" w:eastAsia="Times New Roman" w:hAnsi="Arial" w:cs="Arial"/>
          <w:color w:val="183705"/>
          <w:sz w:val="24"/>
          <w:szCs w:val="24"/>
          <w:lang w:eastAsia="ru-RU"/>
        </w:rPr>
        <w:t>Госуслуг</w:t>
      </w:r>
      <w:proofErr w:type="spellEnd"/>
      <w:r w:rsidRPr="002A67E6">
        <w:rPr>
          <w:rFonts w:ascii="Arial" w:eastAsia="Times New Roman" w:hAnsi="Arial" w:cs="Arial"/>
          <w:color w:val="183705"/>
          <w:sz w:val="24"/>
          <w:szCs w:val="24"/>
          <w:lang w:eastAsia="ru-RU"/>
        </w:rPr>
        <w:t xml:space="preserve"> также создается учетная запись в Единой Системе Идентификац</w:t>
      </w:r>
      <w:proofErr w:type="gramStart"/>
      <w:r w:rsidRPr="002A67E6">
        <w:rPr>
          <w:rFonts w:ascii="Arial" w:eastAsia="Times New Roman" w:hAnsi="Arial" w:cs="Arial"/>
          <w:color w:val="183705"/>
          <w:sz w:val="24"/>
          <w:szCs w:val="24"/>
          <w:lang w:eastAsia="ru-RU"/>
        </w:rPr>
        <w:t>ии и Ау</w:t>
      </w:r>
      <w:proofErr w:type="gramEnd"/>
      <w:r w:rsidRPr="002A67E6">
        <w:rPr>
          <w:rFonts w:ascii="Arial" w:eastAsia="Times New Roman" w:hAnsi="Arial" w:cs="Arial"/>
          <w:color w:val="183705"/>
          <w:sz w:val="24"/>
          <w:szCs w:val="24"/>
          <w:lang w:eastAsia="ru-RU"/>
        </w:rPr>
        <w:t>тентификации (ЕСИА).</w:t>
      </w:r>
    </w:p>
    <w:p w:rsidR="002A67E6" w:rsidRPr="002A67E6" w:rsidRDefault="002A67E6" w:rsidP="002A67E6">
      <w:pPr>
        <w:shd w:val="clear" w:color="auto" w:fill="EDFBD2"/>
        <w:spacing w:after="240" w:line="240" w:lineRule="auto"/>
        <w:ind w:firstLine="750"/>
        <w:jc w:val="both"/>
        <w:rPr>
          <w:rFonts w:ascii="Arial" w:eastAsia="Times New Roman" w:hAnsi="Arial" w:cs="Arial"/>
          <w:color w:val="183705"/>
          <w:sz w:val="24"/>
          <w:szCs w:val="24"/>
          <w:lang w:eastAsia="ru-RU"/>
        </w:rPr>
      </w:pPr>
      <w:r w:rsidRPr="002A67E6">
        <w:rPr>
          <w:rFonts w:ascii="Arial" w:eastAsia="Times New Roman" w:hAnsi="Arial" w:cs="Arial"/>
          <w:b/>
          <w:bCs/>
          <w:color w:val="183705"/>
          <w:sz w:val="24"/>
          <w:szCs w:val="24"/>
          <w:lang w:eastAsia="ru-RU"/>
        </w:rPr>
        <w:t>ЕСИА</w:t>
      </w:r>
      <w:r w:rsidRPr="002A67E6">
        <w:rPr>
          <w:rFonts w:ascii="Arial" w:eastAsia="Times New Roman" w:hAnsi="Arial" w:cs="Arial"/>
          <w:color w:val="183705"/>
          <w:sz w:val="24"/>
          <w:szCs w:val="24"/>
          <w:lang w:eastAsia="ru-RU"/>
        </w:rPr>
        <w:t> – это Единая Система Идентификац</w:t>
      </w:r>
      <w:proofErr w:type="gramStart"/>
      <w:r w:rsidRPr="002A67E6">
        <w:rPr>
          <w:rFonts w:ascii="Arial" w:eastAsia="Times New Roman" w:hAnsi="Arial" w:cs="Arial"/>
          <w:color w:val="183705"/>
          <w:sz w:val="24"/>
          <w:szCs w:val="24"/>
          <w:lang w:eastAsia="ru-RU"/>
        </w:rPr>
        <w:t>ии и Ау</w:t>
      </w:r>
      <w:proofErr w:type="gramEnd"/>
      <w:r w:rsidRPr="002A67E6">
        <w:rPr>
          <w:rFonts w:ascii="Arial" w:eastAsia="Times New Roman" w:hAnsi="Arial" w:cs="Arial"/>
          <w:color w:val="183705"/>
          <w:sz w:val="24"/>
          <w:szCs w:val="24"/>
          <w:lang w:eastAsia="ru-RU"/>
        </w:rPr>
        <w:t>тентификации. Один пароль для доступа ко всем государственным сайтам.</w:t>
      </w:r>
    </w:p>
    <w:p w:rsidR="002A67E6" w:rsidRPr="002A67E6" w:rsidRDefault="002A67E6" w:rsidP="002A67E6">
      <w:pPr>
        <w:shd w:val="clear" w:color="auto" w:fill="EDFBD2"/>
        <w:spacing w:after="240" w:line="240" w:lineRule="auto"/>
        <w:ind w:firstLine="750"/>
        <w:jc w:val="both"/>
        <w:rPr>
          <w:rFonts w:ascii="Arial" w:eastAsia="Times New Roman" w:hAnsi="Arial" w:cs="Arial"/>
          <w:color w:val="183705"/>
          <w:sz w:val="24"/>
          <w:szCs w:val="24"/>
          <w:lang w:eastAsia="ru-RU"/>
        </w:rPr>
      </w:pPr>
      <w:r w:rsidRPr="002A67E6">
        <w:rPr>
          <w:rFonts w:ascii="Arial" w:eastAsia="Times New Roman" w:hAnsi="Arial" w:cs="Arial"/>
          <w:color w:val="183705"/>
          <w:sz w:val="24"/>
          <w:szCs w:val="24"/>
          <w:lang w:eastAsia="ru-RU"/>
        </w:rPr>
        <w:t>Защищенная учетная запись в ЕСИА нужна:</w:t>
      </w:r>
    </w:p>
    <w:p w:rsidR="002A67E6" w:rsidRPr="002A67E6" w:rsidRDefault="002A67E6" w:rsidP="002A67E6">
      <w:pPr>
        <w:numPr>
          <w:ilvl w:val="0"/>
          <w:numId w:val="4"/>
        </w:numPr>
        <w:shd w:val="clear" w:color="auto" w:fill="EDFBD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83705"/>
          <w:sz w:val="24"/>
          <w:szCs w:val="24"/>
          <w:lang w:eastAsia="ru-RU"/>
        </w:rPr>
      </w:pPr>
      <w:r w:rsidRPr="002A67E6">
        <w:rPr>
          <w:rFonts w:ascii="Arial" w:eastAsia="Times New Roman" w:hAnsi="Arial" w:cs="Arial"/>
          <w:color w:val="183705"/>
          <w:sz w:val="24"/>
          <w:szCs w:val="24"/>
          <w:lang w:eastAsia="ru-RU"/>
        </w:rPr>
        <w:t>для входа на сайт и получения государственных услуг;</w:t>
      </w:r>
    </w:p>
    <w:p w:rsidR="002A67E6" w:rsidRPr="002A67E6" w:rsidRDefault="002A67E6" w:rsidP="002A67E6">
      <w:pPr>
        <w:numPr>
          <w:ilvl w:val="0"/>
          <w:numId w:val="4"/>
        </w:numPr>
        <w:shd w:val="clear" w:color="auto" w:fill="EDFBD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83705"/>
          <w:sz w:val="24"/>
          <w:szCs w:val="24"/>
          <w:lang w:eastAsia="ru-RU"/>
        </w:rPr>
      </w:pPr>
      <w:r w:rsidRPr="002A67E6">
        <w:rPr>
          <w:rFonts w:ascii="Arial" w:eastAsia="Times New Roman" w:hAnsi="Arial" w:cs="Arial"/>
          <w:color w:val="183705"/>
          <w:sz w:val="24"/>
          <w:szCs w:val="24"/>
          <w:lang w:eastAsia="ru-RU"/>
        </w:rPr>
        <w:t>для доступа к различным сайтам без необходимости повторной регистрации.</w:t>
      </w:r>
    </w:p>
    <w:p w:rsidR="002A67E6" w:rsidRPr="002A67E6" w:rsidRDefault="002A67E6" w:rsidP="002A67E6">
      <w:pPr>
        <w:shd w:val="clear" w:color="auto" w:fill="EDFBD2"/>
        <w:spacing w:after="240" w:line="240" w:lineRule="auto"/>
        <w:ind w:firstLine="750"/>
        <w:jc w:val="both"/>
        <w:rPr>
          <w:rFonts w:ascii="Arial" w:eastAsia="Times New Roman" w:hAnsi="Arial" w:cs="Arial"/>
          <w:color w:val="183705"/>
          <w:sz w:val="24"/>
          <w:szCs w:val="24"/>
          <w:lang w:eastAsia="ru-RU"/>
        </w:rPr>
      </w:pPr>
      <w:r w:rsidRPr="002A67E6">
        <w:rPr>
          <w:rFonts w:ascii="Arial" w:eastAsia="Times New Roman" w:hAnsi="Arial" w:cs="Arial"/>
          <w:color w:val="183705"/>
          <w:sz w:val="24"/>
          <w:szCs w:val="24"/>
          <w:lang w:eastAsia="ru-RU"/>
        </w:rPr>
        <w:t>С этой учётной записью вы можете онлайн:</w:t>
      </w:r>
    </w:p>
    <w:p w:rsidR="002A67E6" w:rsidRPr="002A67E6" w:rsidRDefault="002A67E6" w:rsidP="002A67E6">
      <w:pPr>
        <w:numPr>
          <w:ilvl w:val="0"/>
          <w:numId w:val="5"/>
        </w:numPr>
        <w:shd w:val="clear" w:color="auto" w:fill="EDFBD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83705"/>
          <w:sz w:val="24"/>
          <w:szCs w:val="24"/>
          <w:lang w:eastAsia="ru-RU"/>
        </w:rPr>
      </w:pPr>
      <w:r w:rsidRPr="002A67E6">
        <w:rPr>
          <w:rFonts w:ascii="Arial" w:eastAsia="Times New Roman" w:hAnsi="Arial" w:cs="Arial"/>
          <w:color w:val="183705"/>
          <w:sz w:val="24"/>
          <w:szCs w:val="24"/>
          <w:lang w:eastAsia="ru-RU"/>
        </w:rPr>
        <w:t>оплатить коммунальные услуги;</w:t>
      </w:r>
    </w:p>
    <w:p w:rsidR="002A67E6" w:rsidRPr="002A67E6" w:rsidRDefault="002A67E6" w:rsidP="002A67E6">
      <w:pPr>
        <w:numPr>
          <w:ilvl w:val="0"/>
          <w:numId w:val="5"/>
        </w:numPr>
        <w:shd w:val="clear" w:color="auto" w:fill="EDFBD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83705"/>
          <w:sz w:val="24"/>
          <w:szCs w:val="24"/>
          <w:lang w:eastAsia="ru-RU"/>
        </w:rPr>
      </w:pPr>
      <w:r w:rsidRPr="002A67E6">
        <w:rPr>
          <w:rFonts w:ascii="Arial" w:eastAsia="Times New Roman" w:hAnsi="Arial" w:cs="Arial"/>
          <w:color w:val="183705"/>
          <w:sz w:val="24"/>
          <w:szCs w:val="24"/>
          <w:lang w:eastAsia="ru-RU"/>
        </w:rPr>
        <w:t>оформить пособие по беременности;</w:t>
      </w:r>
    </w:p>
    <w:p w:rsidR="002A67E6" w:rsidRPr="002A67E6" w:rsidRDefault="002A67E6" w:rsidP="002A67E6">
      <w:pPr>
        <w:numPr>
          <w:ilvl w:val="0"/>
          <w:numId w:val="5"/>
        </w:numPr>
        <w:shd w:val="clear" w:color="auto" w:fill="EDFBD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83705"/>
          <w:sz w:val="24"/>
          <w:szCs w:val="24"/>
          <w:lang w:eastAsia="ru-RU"/>
        </w:rPr>
      </w:pPr>
      <w:r w:rsidRPr="002A67E6">
        <w:rPr>
          <w:rFonts w:ascii="Arial" w:eastAsia="Times New Roman" w:hAnsi="Arial" w:cs="Arial"/>
          <w:color w:val="183705"/>
          <w:sz w:val="24"/>
          <w:szCs w:val="24"/>
          <w:lang w:eastAsia="ru-RU"/>
        </w:rPr>
        <w:t>узнать о своих штрафах в ГИБДД;</w:t>
      </w:r>
    </w:p>
    <w:p w:rsidR="002A67E6" w:rsidRPr="002A67E6" w:rsidRDefault="002A67E6" w:rsidP="002A67E6">
      <w:pPr>
        <w:numPr>
          <w:ilvl w:val="0"/>
          <w:numId w:val="5"/>
        </w:numPr>
        <w:shd w:val="clear" w:color="auto" w:fill="EDFBD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83705"/>
          <w:sz w:val="24"/>
          <w:szCs w:val="24"/>
          <w:lang w:eastAsia="ru-RU"/>
        </w:rPr>
      </w:pPr>
      <w:r w:rsidRPr="002A67E6">
        <w:rPr>
          <w:rFonts w:ascii="Arial" w:eastAsia="Times New Roman" w:hAnsi="Arial" w:cs="Arial"/>
          <w:color w:val="183705"/>
          <w:sz w:val="24"/>
          <w:szCs w:val="24"/>
          <w:lang w:eastAsia="ru-RU"/>
        </w:rPr>
        <w:t>оформить загранпаспорт;</w:t>
      </w:r>
    </w:p>
    <w:p w:rsidR="002A67E6" w:rsidRPr="002A67E6" w:rsidRDefault="002A67E6" w:rsidP="002A67E6">
      <w:pPr>
        <w:numPr>
          <w:ilvl w:val="0"/>
          <w:numId w:val="5"/>
        </w:numPr>
        <w:shd w:val="clear" w:color="auto" w:fill="EDFBD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83705"/>
          <w:sz w:val="24"/>
          <w:szCs w:val="24"/>
          <w:lang w:eastAsia="ru-RU"/>
        </w:rPr>
      </w:pPr>
      <w:r w:rsidRPr="002A67E6">
        <w:rPr>
          <w:rFonts w:ascii="Arial" w:eastAsia="Times New Roman" w:hAnsi="Arial" w:cs="Arial"/>
          <w:color w:val="183705"/>
          <w:sz w:val="24"/>
          <w:szCs w:val="24"/>
          <w:lang w:eastAsia="ru-RU"/>
        </w:rPr>
        <w:t>зарегистрировать брак;</w:t>
      </w:r>
    </w:p>
    <w:p w:rsidR="002A67E6" w:rsidRPr="002A67E6" w:rsidRDefault="002A67E6" w:rsidP="002A67E6">
      <w:pPr>
        <w:numPr>
          <w:ilvl w:val="0"/>
          <w:numId w:val="5"/>
        </w:numPr>
        <w:shd w:val="clear" w:color="auto" w:fill="EDFBD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83705"/>
          <w:sz w:val="24"/>
          <w:szCs w:val="24"/>
          <w:lang w:eastAsia="ru-RU"/>
        </w:rPr>
      </w:pPr>
      <w:r w:rsidRPr="002A67E6">
        <w:rPr>
          <w:rFonts w:ascii="Arial" w:eastAsia="Times New Roman" w:hAnsi="Arial" w:cs="Arial"/>
          <w:color w:val="183705"/>
          <w:sz w:val="24"/>
          <w:szCs w:val="24"/>
          <w:lang w:eastAsia="ru-RU"/>
        </w:rPr>
        <w:t>зарегистрировать автомобиль;</w:t>
      </w:r>
    </w:p>
    <w:p w:rsidR="002A67E6" w:rsidRPr="002A67E6" w:rsidRDefault="002A67E6" w:rsidP="002A67E6">
      <w:pPr>
        <w:numPr>
          <w:ilvl w:val="0"/>
          <w:numId w:val="5"/>
        </w:numPr>
        <w:shd w:val="clear" w:color="auto" w:fill="EDFBD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83705"/>
          <w:sz w:val="24"/>
          <w:szCs w:val="24"/>
          <w:lang w:eastAsia="ru-RU"/>
        </w:rPr>
      </w:pPr>
      <w:r w:rsidRPr="002A67E6">
        <w:rPr>
          <w:rFonts w:ascii="Arial" w:eastAsia="Times New Roman" w:hAnsi="Arial" w:cs="Arial"/>
          <w:color w:val="183705"/>
          <w:sz w:val="24"/>
          <w:szCs w:val="24"/>
          <w:lang w:eastAsia="ru-RU"/>
        </w:rPr>
        <w:t>записаться на прием к врачу;</w:t>
      </w:r>
    </w:p>
    <w:p w:rsidR="002A67E6" w:rsidRPr="002A67E6" w:rsidRDefault="002A67E6" w:rsidP="002A67E6">
      <w:pPr>
        <w:numPr>
          <w:ilvl w:val="0"/>
          <w:numId w:val="5"/>
        </w:numPr>
        <w:shd w:val="clear" w:color="auto" w:fill="EDFBD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83705"/>
          <w:sz w:val="24"/>
          <w:szCs w:val="24"/>
          <w:lang w:eastAsia="ru-RU"/>
        </w:rPr>
      </w:pPr>
      <w:r w:rsidRPr="002A67E6">
        <w:rPr>
          <w:rFonts w:ascii="Arial" w:eastAsia="Times New Roman" w:hAnsi="Arial" w:cs="Arial"/>
          <w:color w:val="183705"/>
          <w:sz w:val="24"/>
          <w:szCs w:val="24"/>
          <w:lang w:eastAsia="ru-RU"/>
        </w:rPr>
        <w:t>и многое другое.</w:t>
      </w:r>
    </w:p>
    <w:p w:rsidR="00C44D44" w:rsidRDefault="00C44D44" w:rsidP="002A67E6">
      <w:pPr>
        <w:spacing w:after="0" w:line="240" w:lineRule="auto"/>
      </w:pPr>
    </w:p>
    <w:sectPr w:rsidR="00C44D44" w:rsidSect="002A67E6">
      <w:pgSz w:w="11906" w:h="16838"/>
      <w:pgMar w:top="113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B0442"/>
    <w:multiLevelType w:val="multilevel"/>
    <w:tmpl w:val="1598D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AF78D6"/>
    <w:multiLevelType w:val="multilevel"/>
    <w:tmpl w:val="19228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CE0F35"/>
    <w:multiLevelType w:val="multilevel"/>
    <w:tmpl w:val="0AC2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BB40DE"/>
    <w:multiLevelType w:val="multilevel"/>
    <w:tmpl w:val="AC747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AB31EC"/>
    <w:multiLevelType w:val="multilevel"/>
    <w:tmpl w:val="CB1E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26"/>
    <w:rsid w:val="002A67E6"/>
    <w:rsid w:val="005D3126"/>
    <w:rsid w:val="00C4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67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7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67E6"/>
    <w:rPr>
      <w:color w:val="0000FF"/>
      <w:u w:val="single"/>
    </w:rPr>
  </w:style>
  <w:style w:type="character" w:styleId="a5">
    <w:name w:val="Strong"/>
    <w:basedOn w:val="a0"/>
    <w:uiPriority w:val="22"/>
    <w:qFormat/>
    <w:rsid w:val="002A67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67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7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67E6"/>
    <w:rPr>
      <w:color w:val="0000FF"/>
      <w:u w:val="single"/>
    </w:rPr>
  </w:style>
  <w:style w:type="character" w:styleId="a5">
    <w:name w:val="Strong"/>
    <w:basedOn w:val="a0"/>
    <w:uiPriority w:val="22"/>
    <w:qFormat/>
    <w:rsid w:val="002A67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693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2022-03-28T02:27:00Z</dcterms:created>
  <dcterms:modified xsi:type="dcterms:W3CDTF">2022-03-28T02:29:00Z</dcterms:modified>
</cp:coreProperties>
</file>